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F4" w:rsidRPr="00BD42BF" w:rsidRDefault="00DE076B" w:rsidP="00BD42BF">
      <w:pPr>
        <w:pStyle w:val="a7"/>
        <w:rPr>
          <w:rFonts w:hint="eastAsia"/>
          <w:kern w:val="0"/>
          <w:sz w:val="24"/>
          <w:szCs w:val="24"/>
        </w:rPr>
      </w:pPr>
      <w:r w:rsidRPr="000A2234">
        <w:rPr>
          <w:rFonts w:hAnsi="ＭＳ ゴシック" w:cs="ＤＦ平成ゴシック体W5" w:hint="eastAsia"/>
          <w:b/>
          <w:sz w:val="24"/>
          <w:szCs w:val="24"/>
        </w:rPr>
        <w:t>貸　金</w:t>
      </w:r>
      <w:r w:rsidRPr="00BD42BF">
        <w:rPr>
          <w:rFonts w:hint="eastAsia"/>
          <w:sz w:val="24"/>
          <w:szCs w:val="24"/>
        </w:rPr>
        <w:t xml:space="preserve">　</w:t>
      </w:r>
      <w:r w:rsidRPr="00BD42BF">
        <w:rPr>
          <w:rFonts w:cs="Times New Roman"/>
          <w:sz w:val="24"/>
          <w:szCs w:val="24"/>
        </w:rPr>
        <w:t xml:space="preserve">          </w:t>
      </w:r>
      <w:r w:rsidRPr="00BD42BF">
        <w:rPr>
          <w:rFonts w:hint="eastAsia"/>
          <w:sz w:val="24"/>
          <w:szCs w:val="24"/>
        </w:rPr>
        <w:t xml:space="preserve">　　</w:t>
      </w:r>
      <w:r w:rsidR="00D107F4" w:rsidRPr="000A2234">
        <w:rPr>
          <w:rFonts w:hint="eastAsia"/>
          <w:sz w:val="24"/>
          <w:szCs w:val="24"/>
        </w:rPr>
        <w:t>（注）</w:t>
      </w:r>
      <w:r w:rsidR="00BD42BF" w:rsidRPr="000A2234">
        <w:rPr>
          <w:rFonts w:hint="eastAsia"/>
          <w:sz w:val="24"/>
          <w:szCs w:val="24"/>
        </w:rPr>
        <w:t>□欄は，該当事項にレ点を付す</w:t>
      </w:r>
      <w:r w:rsidR="00BD42BF" w:rsidRPr="000A2234">
        <w:rPr>
          <w:rFonts w:hint="eastAsia"/>
          <w:kern w:val="0"/>
          <w:sz w:val="24"/>
          <w:szCs w:val="24"/>
        </w:rPr>
        <w:t>か，又は，■に反転させる。</w:t>
      </w:r>
    </w:p>
    <w:p w:rsidR="00BD42BF" w:rsidRDefault="00BD42BF" w:rsidP="00BD42BF">
      <w:pPr>
        <w:pStyle w:val="a7"/>
        <w:rPr>
          <w:rFonts w:hint="eastAsia"/>
          <w:kern w:val="0"/>
        </w:rPr>
      </w:pPr>
    </w:p>
    <w:p w:rsidR="00DE076B" w:rsidRPr="00D107F4" w:rsidRDefault="00DE076B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Pr="00D107F4">
        <w:rPr>
          <w:rFonts w:ascii="ＭＳ ゴシック" w:eastAsia="ＭＳ ゴシック" w:hAnsi="ＭＳ ゴシック" w:cs="ＤＦ平成ゴシック体W5" w:hint="eastAsia"/>
          <w:b/>
        </w:rPr>
        <w:instrText>請求の趣旨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Pr="00D107F4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 xml:space="preserve"> )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Pr="00D107F4">
        <w:rPr>
          <w:rFonts w:ascii="ＭＳ ゴシック" w:eastAsia="ＭＳ ゴシック" w:hAnsi="ＭＳ ゴシック" w:cs="ＤＦ平成ゴシック体W5" w:hint="eastAsia"/>
          <w:b/>
        </w:rPr>
        <w:t>請求の趣旨</w: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１　□被告は</w:t>
      </w:r>
      <w:r w:rsidR="00923512">
        <w:rPr>
          <w:rFonts w:hint="eastAsia"/>
        </w:rPr>
        <w:t>，</w:t>
      </w:r>
      <w:r>
        <w:rPr>
          <w:rFonts w:hint="eastAsia"/>
        </w:rPr>
        <w:t xml:space="preserve">　□被告らは</w:t>
      </w:r>
      <w:r w:rsidR="00923512">
        <w:rPr>
          <w:rFonts w:hint="eastAsia"/>
        </w:rPr>
        <w:t>，</w:t>
      </w:r>
      <w:r>
        <w:rPr>
          <w:rFonts w:hint="eastAsia"/>
        </w:rPr>
        <w:t>連帯して，原告に対し，次の金員を支払え。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金　　　　　　　　円（元本）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　□確定利息金　　　　　　　　　円　□確定遅延損害金　　　　　　　　　　円</w:t>
      </w:r>
    </w:p>
    <w:p w:rsidR="00DE076B" w:rsidRDefault="00DE076B">
      <w:pPr>
        <w:adjustRightInd/>
        <w:spacing w:line="290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　　　□上記金額に対する平成　　年　　月　　日から平成　　年　　月　　日まで　　　　　年　　パーセントの割合による金員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□上記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の金額に対する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□平成　　年　　月　　日から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□訴状送達の日の翌日から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支払済みまで年　　パーセントの割合による金員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訴訟費用は，</w:t>
      </w:r>
      <w:r w:rsidR="00923512">
        <w:rPr>
          <w:rFonts w:hint="eastAsia"/>
        </w:rPr>
        <w:t>□</w:t>
      </w:r>
      <w:r>
        <w:rPr>
          <w:rFonts w:hint="eastAsia"/>
        </w:rPr>
        <w:t xml:space="preserve">被告　</w:t>
      </w:r>
      <w:r w:rsidR="00923512">
        <w:rPr>
          <w:rFonts w:hint="eastAsia"/>
        </w:rPr>
        <w:t xml:space="preserve">□被告ら　</w:t>
      </w:r>
      <w:r>
        <w:rPr>
          <w:rFonts w:hint="eastAsia"/>
        </w:rPr>
        <w:t>の負担とする。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この判決は，仮に執行することができる。</w:t>
      </w:r>
    </w:p>
    <w:p w:rsidR="00DE076B" w:rsidRDefault="00DE076B">
      <w:pPr>
        <w:adjustRightInd/>
        <w:spacing w:line="290" w:lineRule="exact"/>
        <w:jc w:val="center"/>
        <w:rPr>
          <w:rFonts w:ascii="ＭＳ 明朝" w:cs="Times New Roman"/>
        </w:rPr>
      </w:pPr>
    </w:p>
    <w:p w:rsidR="00DE076B" w:rsidRPr="00D107F4" w:rsidRDefault="00DE076B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Pr="00D107F4">
        <w:rPr>
          <w:rFonts w:ascii="ＭＳ ゴシック" w:eastAsia="ＭＳ ゴシック" w:hAnsi="ＭＳ ゴシック" w:cs="ＤＦ平成ゴシック体W5" w:hint="eastAsia"/>
          <w:b/>
        </w:rPr>
        <w:instrText>紛争の要点（請求の原因）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Pr="00D107F4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Pr="00D107F4">
        <w:rPr>
          <w:rFonts w:ascii="ＭＳ ゴシック" w:eastAsia="ＭＳ ゴシック" w:hAnsi="ＭＳ ゴシック" w:cs="ＤＦ平成ゴシック体W5" w:hint="eastAsia"/>
          <w:b/>
        </w:rPr>
        <w:t>紛争の要点（請求の原因）</w: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DE076B" w:rsidRDefault="00DE076B">
      <w:pPr>
        <w:adjustRightInd/>
        <w:spacing w:line="290" w:lineRule="exact"/>
        <w:jc w:val="center"/>
        <w:rPr>
          <w:rFonts w:ascii="ＭＳ 明朝" w:cs="Times New Roman"/>
        </w:rPr>
      </w:pP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１　原告は，□被告　□被告　　　　　　　　に対し，次のとおり金員を貸し渡した。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貸付日と金額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□平成　　年　　月　　日　　　金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円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□平成　　年　　月　　日から平成　　年　　月　　日まで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合計金　　　　　　　　円（□別紙記載のとおり）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　返済期の定め　□あり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□平成　　年　　月　　日</w:t>
      </w:r>
    </w:p>
    <w:p w:rsidR="00DE076B" w:rsidRDefault="00DE076B">
      <w:pPr>
        <w:adjustRightInd/>
        <w:spacing w:line="290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□平成　　年　　月　　日から平成　　年　　月　　日　　　　　　　　　　　　　　　まで毎月　　日限り金　　　　　　　　円の分割払い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□別紙のとおり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□なし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特　　　　約　□利息　　　（年　　　パーセント）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□遅延損害金（年　　　パーセント）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□期限の利益喪失の定め　□あり　　□なし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□被告　　　　　　　　は上記契約を連帯保証した。（□書面あり）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返済状況　　　□返済あり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□平成　　年　　月　　日　　　金　　　　　　　　円</w:t>
      </w:r>
    </w:p>
    <w:p w:rsidR="00DE076B" w:rsidRDefault="00DE076B">
      <w:pPr>
        <w:adjustRightInd/>
        <w:spacing w:line="290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□平成　　年　　月　　日から平成　　年　　月　　日　　　　　　　　　　　　　　　まで合計金　　　　　　　円（□別紙記載のとおり）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□全く返済なし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４　□期限の利益喪失日　平成　　年　　月　　日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５　その他参考事項</w:t>
      </w:r>
    </w:p>
    <w:p w:rsidR="00DE076B" w:rsidRDefault="00DE076B">
      <w:pPr>
        <w:adjustRightInd/>
        <w:spacing w:line="290" w:lineRule="exact"/>
        <w:rPr>
          <w:rFonts w:ascii="ＭＳ 明朝" w:cs="Times New Roman"/>
        </w:rPr>
      </w:pPr>
    </w:p>
    <w:p w:rsidR="00DE076B" w:rsidRPr="00D107F4" w:rsidRDefault="00DE076B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Pr="00D107F4">
        <w:rPr>
          <w:rFonts w:ascii="ＭＳ ゴシック" w:eastAsia="ＭＳ ゴシック" w:hAnsi="ＭＳ ゴシック" w:cs="ＤＦ平成ゴシック体W5" w:hint="eastAsia"/>
          <w:b/>
        </w:rPr>
        <w:instrText>添付書類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Pr="00D107F4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Pr="00D107F4">
        <w:rPr>
          <w:rFonts w:ascii="ＭＳ ゴシック" w:eastAsia="ＭＳ ゴシック" w:hAnsi="ＭＳ ゴシック" w:cs="ＤＦ平成ゴシック体W5" w:hint="eastAsia"/>
          <w:b/>
        </w:rPr>
        <w:t>添付書類</w:t>
      </w:r>
      <w:r w:rsidRPr="00D107F4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8D4818" w:rsidRDefault="002F29FD">
      <w:pPr>
        <w:adjustRightInd/>
        <w:spacing w:line="290" w:lineRule="exact"/>
        <w:rPr>
          <w:rFonts w:hint="eastAsia"/>
        </w:rPr>
      </w:pPr>
      <w:r w:rsidRPr="003E7E2D">
        <w:rPr>
          <w:rFonts w:hint="eastAsia"/>
        </w:rPr>
        <w:t>□法人</w:t>
      </w:r>
      <w:r w:rsidR="00DE076B" w:rsidRPr="003E7E2D">
        <w:rPr>
          <w:rFonts w:hint="eastAsia"/>
        </w:rPr>
        <w:t>登記事項証明書</w:t>
      </w:r>
      <w:r w:rsidR="004B665B" w:rsidRPr="003E7E2D">
        <w:rPr>
          <w:rFonts w:hint="eastAsia"/>
        </w:rPr>
        <w:t>（資格証明書</w:t>
      </w:r>
      <w:r w:rsidR="00DE076B" w:rsidRPr="003E7E2D">
        <w:rPr>
          <w:rFonts w:hint="eastAsia"/>
        </w:rPr>
        <w:t>）　□</w:t>
      </w:r>
      <w:r w:rsidR="008D4818" w:rsidRPr="003E7E2D">
        <w:rPr>
          <w:rFonts w:hint="eastAsia"/>
        </w:rPr>
        <w:t>金銭消費貸借</w:t>
      </w:r>
      <w:r w:rsidR="00DE076B" w:rsidRPr="003E7E2D">
        <w:rPr>
          <w:rFonts w:hint="eastAsia"/>
        </w:rPr>
        <w:t xml:space="preserve">契約書　</w:t>
      </w:r>
      <w:r w:rsidR="008D4818" w:rsidRPr="003E7E2D">
        <w:rPr>
          <w:rFonts w:hint="eastAsia"/>
        </w:rPr>
        <w:t>□連帯保証契約書</w:t>
      </w:r>
    </w:p>
    <w:p w:rsidR="00DE076B" w:rsidRDefault="00DE076B" w:rsidP="00BD42BF">
      <w:pPr>
        <w:adjustRightInd/>
        <w:spacing w:line="290" w:lineRule="exact"/>
        <w:rPr>
          <w:rFonts w:ascii="ＭＳ 明朝" w:cs="Times New Roman" w:hint="eastAsia"/>
        </w:rPr>
      </w:pPr>
      <w:r>
        <w:rPr>
          <w:rFonts w:hint="eastAsia"/>
        </w:rPr>
        <w:t>□借用書　□念書　□メモ</w:t>
      </w:r>
      <w:r w:rsidR="008D4818">
        <w:rPr>
          <w:rFonts w:hint="eastAsia"/>
        </w:rPr>
        <w:t xml:space="preserve">　□</w:t>
      </w:r>
    </w:p>
    <w:sectPr w:rsidR="00DE076B" w:rsidSect="00177009">
      <w:footerReference w:type="default" r:id="rId6"/>
      <w:type w:val="continuous"/>
      <w:pgSz w:w="11906" w:h="16838" w:code="9"/>
      <w:pgMar w:top="1985" w:right="686" w:bottom="1531" w:left="1537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BC" w:rsidRDefault="007314BC">
      <w:r>
        <w:separator/>
      </w:r>
    </w:p>
  </w:endnote>
  <w:endnote w:type="continuationSeparator" w:id="0">
    <w:p w:rsidR="007314BC" w:rsidRDefault="0073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6B" w:rsidRDefault="00DE076B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BC" w:rsidRDefault="007314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14BC" w:rsidRDefault="00731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0EF"/>
    <w:rsid w:val="0009169D"/>
    <w:rsid w:val="000A2234"/>
    <w:rsid w:val="000D2419"/>
    <w:rsid w:val="000E050C"/>
    <w:rsid w:val="00177009"/>
    <w:rsid w:val="00200159"/>
    <w:rsid w:val="002C73D9"/>
    <w:rsid w:val="002F29FD"/>
    <w:rsid w:val="003A2FC8"/>
    <w:rsid w:val="003E7E2D"/>
    <w:rsid w:val="004B20EF"/>
    <w:rsid w:val="004B665B"/>
    <w:rsid w:val="007314BC"/>
    <w:rsid w:val="008301E1"/>
    <w:rsid w:val="0088112D"/>
    <w:rsid w:val="008D4818"/>
    <w:rsid w:val="00923512"/>
    <w:rsid w:val="00A82411"/>
    <w:rsid w:val="00AA4D3D"/>
    <w:rsid w:val="00B92A21"/>
    <w:rsid w:val="00BD42BF"/>
    <w:rsid w:val="00C0571A"/>
    <w:rsid w:val="00C6447C"/>
    <w:rsid w:val="00D107F4"/>
    <w:rsid w:val="00DC4D12"/>
    <w:rsid w:val="00DE076B"/>
    <w:rsid w:val="00E1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4D3D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rsid w:val="00AA4D3D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AA4D3D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rsid w:val="00AA4D3D"/>
    <w:rPr>
      <w:rFonts w:cs="ＭＳ 明朝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BD42BF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BD42B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　金　          　　（注）□欄は，当該事項にでチェックしたものに限る</vt:lpstr>
      <vt:lpstr>貸　金　          　　（注）□欄は，当該事項にでチェックしたものに限る</vt:lpstr>
    </vt:vector>
  </TitlesOfParts>
  <Company>最高裁判所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　金　          　　（注）□欄は，当該事項にでチェックしたものに限る</dc:title>
  <dc:creator>最高裁判所</dc:creator>
  <cp:lastModifiedBy>最高裁判所</cp:lastModifiedBy>
  <cp:revision>2</cp:revision>
  <cp:lastPrinted>2015-08-25T06:53:00Z</cp:lastPrinted>
  <dcterms:created xsi:type="dcterms:W3CDTF">2015-11-11T05:45:00Z</dcterms:created>
  <dcterms:modified xsi:type="dcterms:W3CDTF">2015-11-11T05:45:00Z</dcterms:modified>
</cp:coreProperties>
</file>