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6A012" w14:textId="4F9DA245" w:rsidR="005E6196" w:rsidRDefault="005F1534" w:rsidP="00D8225F">
      <w:pPr>
        <w:autoSpaceDE w:val="0"/>
        <w:autoSpaceDN w:val="0"/>
        <w:rPr>
          <w:rFonts w:asciiTheme="majorEastAsia" w:eastAsiaTheme="majorEastAsia" w:hAnsiTheme="majorEastAsia"/>
        </w:rPr>
      </w:pPr>
      <w:r>
        <w:rPr>
          <w:rFonts w:asciiTheme="majorEastAsia" w:eastAsiaTheme="majorEastAsia" w:hAnsiTheme="majorEastAsia"/>
        </w:rPr>
        <w:t>（様式</w:t>
      </w:r>
      <w:r>
        <w:rPr>
          <w:rFonts w:asciiTheme="majorEastAsia" w:eastAsiaTheme="majorEastAsia" w:hAnsiTheme="majorEastAsia" w:hint="eastAsia"/>
        </w:rPr>
        <w:t>３</w:t>
      </w:r>
      <w:bookmarkStart w:id="0" w:name="_GoBack"/>
      <w:bookmarkEnd w:id="0"/>
      <w:r w:rsidR="00E16410">
        <w:rPr>
          <w:rFonts w:asciiTheme="majorEastAsia" w:eastAsiaTheme="majorEastAsia" w:hAnsiTheme="majorEastAsia"/>
        </w:rPr>
        <w:t>）</w:t>
      </w:r>
    </w:p>
    <w:p w14:paraId="0214C00B" w14:textId="098EDAB6" w:rsidR="00D8225F" w:rsidRDefault="00BA2E5F" w:rsidP="00D8225F">
      <w:pPr>
        <w:autoSpaceDE w:val="0"/>
        <w:autoSpaceDN w:val="0"/>
        <w:ind w:firstLineChars="500" w:firstLine="1149"/>
        <w:jc w:val="left"/>
        <w:rPr>
          <w:rFonts w:asciiTheme="majorEastAsia" w:eastAsiaTheme="majorEastAsia" w:hAnsiTheme="majorEastAsia"/>
        </w:rPr>
      </w:pPr>
      <w:r>
        <w:rPr>
          <w:rFonts w:asciiTheme="majorEastAsia" w:eastAsiaTheme="majorEastAsia" w:hAnsiTheme="majorEastAsia" w:hint="eastAsia"/>
        </w:rPr>
        <w:t>「</w:t>
      </w:r>
      <w:r w:rsidR="005F1534">
        <w:rPr>
          <w:rFonts w:asciiTheme="majorEastAsia" w:eastAsiaTheme="majorEastAsia" w:hAnsiTheme="majorEastAsia" w:hint="eastAsia"/>
        </w:rPr>
        <w:t>平成３０</w:t>
      </w:r>
      <w:r w:rsidR="00C86AC8">
        <w:rPr>
          <w:rFonts w:asciiTheme="majorEastAsia" w:eastAsiaTheme="majorEastAsia" w:hAnsiTheme="majorEastAsia" w:hint="eastAsia"/>
        </w:rPr>
        <w:t>年度</w:t>
      </w:r>
      <w:r>
        <w:rPr>
          <w:rFonts w:asciiTheme="majorEastAsia" w:eastAsiaTheme="majorEastAsia" w:hAnsiTheme="majorEastAsia" w:hint="eastAsia"/>
        </w:rPr>
        <w:t>裁判所</w:t>
      </w:r>
      <w:r w:rsidRPr="00BA2E5F">
        <w:rPr>
          <w:rFonts w:asciiTheme="majorEastAsia" w:eastAsiaTheme="majorEastAsia" w:hAnsiTheme="majorEastAsia" w:hint="eastAsia"/>
        </w:rPr>
        <w:t>インターンシップ</w:t>
      </w:r>
      <w:r w:rsidR="00D8685A">
        <w:rPr>
          <w:rFonts w:asciiTheme="majorEastAsia" w:eastAsiaTheme="majorEastAsia" w:hAnsiTheme="majorEastAsia" w:hint="eastAsia"/>
        </w:rPr>
        <w:t>（</w:t>
      </w:r>
      <w:r w:rsidR="00230D08">
        <w:rPr>
          <w:rFonts w:asciiTheme="majorEastAsia" w:eastAsiaTheme="majorEastAsia" w:hAnsiTheme="majorEastAsia" w:hint="eastAsia"/>
        </w:rPr>
        <w:t>家庭裁判所調査官</w:t>
      </w:r>
      <w:r>
        <w:rPr>
          <w:rFonts w:asciiTheme="majorEastAsia" w:eastAsiaTheme="majorEastAsia" w:hAnsiTheme="majorEastAsia" w:hint="eastAsia"/>
        </w:rPr>
        <w:t>）</w:t>
      </w:r>
      <w:r w:rsidRPr="00BA2E5F">
        <w:rPr>
          <w:rFonts w:asciiTheme="majorEastAsia" w:eastAsiaTheme="majorEastAsia" w:hAnsiTheme="majorEastAsia" w:hint="eastAsia"/>
        </w:rPr>
        <w:t>」</w:t>
      </w:r>
    </w:p>
    <w:p w14:paraId="6C37BE0F" w14:textId="7118102E" w:rsidR="00BA2E5F" w:rsidRPr="00BA2E5F" w:rsidRDefault="00BA2E5F" w:rsidP="00D8225F">
      <w:pPr>
        <w:autoSpaceDE w:val="0"/>
        <w:autoSpaceDN w:val="0"/>
        <w:ind w:firstLineChars="500" w:firstLine="1149"/>
        <w:jc w:val="left"/>
        <w:rPr>
          <w:rFonts w:asciiTheme="majorEastAsia" w:eastAsiaTheme="majorEastAsia" w:hAnsiTheme="majorEastAsia"/>
        </w:rPr>
      </w:pPr>
      <w:r w:rsidRPr="00BA2E5F">
        <w:rPr>
          <w:rFonts w:asciiTheme="majorEastAsia" w:eastAsiaTheme="majorEastAsia" w:hAnsiTheme="majorEastAsia" w:hint="eastAsia"/>
        </w:rPr>
        <w:t>の実施に関する覚書</w:t>
      </w:r>
    </w:p>
    <w:p w14:paraId="31833877" w14:textId="77777777" w:rsidR="00BA2E5F" w:rsidRPr="00C86AC8" w:rsidRDefault="00BA2E5F" w:rsidP="00BA2E5F">
      <w:pPr>
        <w:autoSpaceDE w:val="0"/>
        <w:autoSpaceDN w:val="0"/>
        <w:rPr>
          <w:rFonts w:asciiTheme="majorEastAsia" w:eastAsiaTheme="majorEastAsia" w:hAnsiTheme="majorEastAsia"/>
        </w:rPr>
      </w:pPr>
    </w:p>
    <w:p w14:paraId="121A002E" w14:textId="1753D8AC" w:rsidR="00BA2E5F" w:rsidRPr="00BA2E5F" w:rsidRDefault="005F1534" w:rsidP="00B06FEB">
      <w:pPr>
        <w:autoSpaceDE w:val="0"/>
        <w:autoSpaceDN w:val="0"/>
        <w:ind w:firstLineChars="100" w:firstLine="230"/>
        <w:rPr>
          <w:rFonts w:asciiTheme="majorEastAsia" w:eastAsiaTheme="majorEastAsia" w:hAnsiTheme="majorEastAsia"/>
        </w:rPr>
      </w:pPr>
      <w:r>
        <w:rPr>
          <w:rFonts w:asciiTheme="majorEastAsia" w:eastAsiaTheme="majorEastAsia" w:hAnsiTheme="majorEastAsia" w:hint="eastAsia"/>
        </w:rPr>
        <w:t>福岡</w:t>
      </w:r>
      <w:r w:rsidR="00E16410">
        <w:rPr>
          <w:rFonts w:asciiTheme="majorEastAsia" w:eastAsiaTheme="majorEastAsia" w:hAnsiTheme="majorEastAsia"/>
        </w:rPr>
        <w:t>高等</w:t>
      </w:r>
      <w:r w:rsidR="00D92EDD">
        <w:rPr>
          <w:rFonts w:asciiTheme="majorEastAsia" w:eastAsiaTheme="majorEastAsia" w:hAnsiTheme="majorEastAsia" w:hint="eastAsia"/>
        </w:rPr>
        <w:t>裁判所</w:t>
      </w:r>
      <w:r w:rsidR="00E16410">
        <w:rPr>
          <w:rFonts w:asciiTheme="majorEastAsia" w:eastAsiaTheme="majorEastAsia" w:hAnsiTheme="majorEastAsia" w:hint="eastAsia"/>
        </w:rPr>
        <w:t>（以下「高等裁判所」という。）</w:t>
      </w:r>
      <w:r>
        <w:rPr>
          <w:rFonts w:asciiTheme="majorEastAsia" w:eastAsiaTheme="majorEastAsia" w:hAnsiTheme="majorEastAsia" w:hint="eastAsia"/>
        </w:rPr>
        <w:t>と</w:t>
      </w:r>
      <w:r w:rsidRPr="005F1534">
        <w:rPr>
          <w:rFonts w:asciiTheme="majorEastAsia" w:eastAsiaTheme="majorEastAsia" w:hAnsiTheme="majorEastAsia" w:hint="eastAsia"/>
          <w:u w:val="single"/>
        </w:rPr>
        <w:t xml:space="preserve">　　　　</w:t>
      </w:r>
      <w:r w:rsidR="00BA2E5F" w:rsidRPr="00BA2E5F">
        <w:rPr>
          <w:rFonts w:asciiTheme="majorEastAsia" w:eastAsiaTheme="majorEastAsia" w:hAnsiTheme="majorEastAsia" w:hint="eastAsia"/>
        </w:rPr>
        <w:t>大学（院）</w:t>
      </w:r>
      <w:r w:rsidR="00BA2E5F" w:rsidRPr="00BA2E5F">
        <w:rPr>
          <w:rFonts w:asciiTheme="majorEastAsia" w:eastAsiaTheme="majorEastAsia" w:hAnsiTheme="majorEastAsia"/>
        </w:rPr>
        <w:t>(</w:t>
      </w:r>
      <w:r w:rsidR="00BA2E5F" w:rsidRPr="00BA2E5F">
        <w:rPr>
          <w:rFonts w:asciiTheme="majorEastAsia" w:eastAsiaTheme="majorEastAsia" w:hAnsiTheme="majorEastAsia" w:hint="eastAsia"/>
        </w:rPr>
        <w:t>以下「大学（院）」という。</w:t>
      </w:r>
      <w:r w:rsidR="00BA2E5F" w:rsidRPr="00BA2E5F">
        <w:rPr>
          <w:rFonts w:asciiTheme="majorEastAsia" w:eastAsiaTheme="majorEastAsia" w:hAnsiTheme="majorEastAsia"/>
        </w:rPr>
        <w:t>)</w:t>
      </w:r>
      <w:r w:rsidR="00C35FC1">
        <w:rPr>
          <w:rFonts w:asciiTheme="majorEastAsia" w:eastAsiaTheme="majorEastAsia" w:hAnsiTheme="majorEastAsia" w:hint="eastAsia"/>
        </w:rPr>
        <w:t>は，</w:t>
      </w:r>
      <w:r w:rsidR="00BA2E5F" w:rsidRPr="00BA2E5F">
        <w:rPr>
          <w:rFonts w:asciiTheme="majorEastAsia" w:eastAsiaTheme="majorEastAsia" w:hAnsiTheme="majorEastAsia" w:hint="eastAsia"/>
        </w:rPr>
        <w:t>大学（院）に所属す</w:t>
      </w:r>
      <w:r w:rsidR="00805559">
        <w:rPr>
          <w:rFonts w:asciiTheme="majorEastAsia" w:eastAsiaTheme="majorEastAsia" w:hAnsiTheme="majorEastAsia" w:hint="eastAsia"/>
        </w:rPr>
        <w:t>る</w:t>
      </w:r>
      <w:r w:rsidRPr="005F1534">
        <w:rPr>
          <w:rFonts w:asciiTheme="majorEastAsia" w:eastAsiaTheme="majorEastAsia" w:hAnsiTheme="majorEastAsia" w:hint="eastAsia"/>
          <w:u w:val="single"/>
        </w:rPr>
        <w:t xml:space="preserve">　　　　　　　　　　</w:t>
      </w:r>
      <w:r w:rsidR="00BA2E5F">
        <w:rPr>
          <w:rFonts w:asciiTheme="majorEastAsia" w:eastAsiaTheme="majorEastAsia" w:hAnsiTheme="majorEastAsia" w:hint="eastAsia"/>
        </w:rPr>
        <w:t>（以下「実習生」という。）</w:t>
      </w:r>
      <w:r w:rsidR="00C30677">
        <w:rPr>
          <w:rFonts w:asciiTheme="majorEastAsia" w:eastAsiaTheme="majorEastAsia" w:hAnsiTheme="majorEastAsia" w:hint="eastAsia"/>
        </w:rPr>
        <w:t>（※２名</w:t>
      </w:r>
      <w:r>
        <w:rPr>
          <w:rFonts w:asciiTheme="majorEastAsia" w:eastAsiaTheme="majorEastAsia" w:hAnsiTheme="majorEastAsia" w:hint="eastAsia"/>
        </w:rPr>
        <w:t>以上の場合は，「以下，同学生ら</w:t>
      </w:r>
      <w:r w:rsidR="00C30677">
        <w:rPr>
          <w:rFonts w:asciiTheme="majorEastAsia" w:eastAsiaTheme="majorEastAsia" w:hAnsiTheme="majorEastAsia" w:hint="eastAsia"/>
        </w:rPr>
        <w:t>を合わせて「実習生」という。」と置き換える。）</w:t>
      </w:r>
      <w:r w:rsidR="00BA2E5F">
        <w:rPr>
          <w:rFonts w:asciiTheme="majorEastAsia" w:eastAsiaTheme="majorEastAsia" w:hAnsiTheme="majorEastAsia" w:hint="eastAsia"/>
        </w:rPr>
        <w:t>が参加する「</w:t>
      </w:r>
      <w:r w:rsidR="00E16410">
        <w:rPr>
          <w:rFonts w:asciiTheme="majorEastAsia" w:eastAsiaTheme="majorEastAsia" w:hAnsiTheme="majorEastAsia" w:hint="eastAsia"/>
        </w:rPr>
        <w:t>平成</w:t>
      </w:r>
      <w:r>
        <w:rPr>
          <w:rFonts w:asciiTheme="majorEastAsia" w:eastAsiaTheme="majorEastAsia" w:hAnsiTheme="majorEastAsia" w:hint="eastAsia"/>
        </w:rPr>
        <w:t>３０</w:t>
      </w:r>
      <w:r w:rsidR="00E16410">
        <w:rPr>
          <w:rFonts w:asciiTheme="majorEastAsia" w:eastAsiaTheme="majorEastAsia" w:hAnsiTheme="majorEastAsia" w:hint="eastAsia"/>
        </w:rPr>
        <w:t>年度</w:t>
      </w:r>
      <w:r w:rsidR="00BA2E5F">
        <w:rPr>
          <w:rFonts w:asciiTheme="majorEastAsia" w:eastAsiaTheme="majorEastAsia" w:hAnsiTheme="majorEastAsia" w:hint="eastAsia"/>
        </w:rPr>
        <w:t>裁判所</w:t>
      </w:r>
      <w:r w:rsidR="00BA2E5F" w:rsidRPr="00BA2E5F">
        <w:rPr>
          <w:rFonts w:asciiTheme="majorEastAsia" w:eastAsiaTheme="majorEastAsia" w:hAnsiTheme="majorEastAsia" w:hint="eastAsia"/>
        </w:rPr>
        <w:t>インターンシップ</w:t>
      </w:r>
      <w:r w:rsidR="00D8685A">
        <w:rPr>
          <w:rFonts w:asciiTheme="majorEastAsia" w:eastAsiaTheme="majorEastAsia" w:hAnsiTheme="majorEastAsia" w:hint="eastAsia"/>
        </w:rPr>
        <w:t>（</w:t>
      </w:r>
      <w:r w:rsidR="00230D08">
        <w:rPr>
          <w:rFonts w:asciiTheme="majorEastAsia" w:eastAsiaTheme="majorEastAsia" w:hAnsiTheme="majorEastAsia" w:hint="eastAsia"/>
        </w:rPr>
        <w:t>家庭裁判所調査官</w:t>
      </w:r>
      <w:r w:rsidR="00BA2E5F">
        <w:rPr>
          <w:rFonts w:asciiTheme="majorEastAsia" w:eastAsiaTheme="majorEastAsia" w:hAnsiTheme="majorEastAsia" w:hint="eastAsia"/>
        </w:rPr>
        <w:t>）</w:t>
      </w:r>
      <w:r w:rsidR="00BA2E5F" w:rsidRPr="00BA2E5F">
        <w:rPr>
          <w:rFonts w:asciiTheme="majorEastAsia" w:eastAsiaTheme="majorEastAsia" w:hAnsiTheme="majorEastAsia" w:hint="eastAsia"/>
        </w:rPr>
        <w:t>」の取扱いについて，下記のとおり覚書を締結する。</w:t>
      </w:r>
      <w:r w:rsidR="00BA2E5F" w:rsidRPr="00BA2E5F">
        <w:rPr>
          <w:rFonts w:asciiTheme="majorEastAsia" w:eastAsiaTheme="majorEastAsia" w:hAnsiTheme="majorEastAsia"/>
        </w:rPr>
        <w:t xml:space="preserve"> </w:t>
      </w:r>
    </w:p>
    <w:p w14:paraId="0A859B1D" w14:textId="77777777" w:rsidR="00BA2E5F" w:rsidRPr="00BA2E5F" w:rsidRDefault="00BA2E5F" w:rsidP="00BA2E5F">
      <w:pPr>
        <w:autoSpaceDE w:val="0"/>
        <w:autoSpaceDN w:val="0"/>
        <w:jc w:val="center"/>
        <w:rPr>
          <w:rFonts w:asciiTheme="majorEastAsia" w:eastAsiaTheme="majorEastAsia" w:hAnsiTheme="majorEastAsia"/>
        </w:rPr>
      </w:pPr>
      <w:r w:rsidRPr="00BA2E5F">
        <w:rPr>
          <w:rFonts w:asciiTheme="majorEastAsia" w:eastAsiaTheme="majorEastAsia" w:hAnsiTheme="majorEastAsia" w:hint="eastAsia"/>
        </w:rPr>
        <w:t>記</w:t>
      </w:r>
    </w:p>
    <w:p w14:paraId="429C5611" w14:textId="77777777" w:rsidR="006A5FD6" w:rsidRDefault="006A5FD6" w:rsidP="006A5FD6">
      <w:pPr>
        <w:autoSpaceDE w:val="0"/>
        <w:autoSpaceDN w:val="0"/>
        <w:rPr>
          <w:rFonts w:asciiTheme="majorEastAsia" w:eastAsiaTheme="majorEastAsia" w:hAnsiTheme="majorEastAsia"/>
        </w:rPr>
      </w:pPr>
      <w:r>
        <w:rPr>
          <w:rFonts w:asciiTheme="majorEastAsia" w:eastAsiaTheme="majorEastAsia" w:hAnsiTheme="majorEastAsia" w:hint="eastAsia"/>
        </w:rPr>
        <w:t xml:space="preserve">第１　</w:t>
      </w:r>
      <w:r w:rsidR="002360EC" w:rsidRPr="00BA2E5F">
        <w:rPr>
          <w:rFonts w:asciiTheme="majorEastAsia" w:eastAsiaTheme="majorEastAsia" w:hAnsiTheme="majorEastAsia" w:hint="eastAsia"/>
        </w:rPr>
        <w:t>基本的役割等</w:t>
      </w:r>
    </w:p>
    <w:p w14:paraId="029E9C4D" w14:textId="188D7B85" w:rsidR="006A5FD6" w:rsidRDefault="006A5FD6" w:rsidP="006A5FD6">
      <w:pPr>
        <w:autoSpaceDE w:val="0"/>
        <w:autoSpaceDN w:val="0"/>
        <w:ind w:leftChars="100" w:left="460" w:hangingChars="100" w:hanging="230"/>
        <w:rPr>
          <w:rFonts w:asciiTheme="majorEastAsia" w:eastAsiaTheme="majorEastAsia" w:hAnsiTheme="majorEastAsia"/>
        </w:rPr>
      </w:pPr>
      <w:r>
        <w:rPr>
          <w:rFonts w:asciiTheme="majorEastAsia" w:eastAsiaTheme="majorEastAsia" w:hAnsiTheme="majorEastAsia" w:hint="eastAsia"/>
        </w:rPr>
        <w:t xml:space="preserve">１　</w:t>
      </w:r>
      <w:r w:rsidR="00E16410">
        <w:rPr>
          <w:rFonts w:asciiTheme="majorEastAsia" w:eastAsiaTheme="majorEastAsia" w:hAnsiTheme="majorEastAsia"/>
        </w:rPr>
        <w:t>高等</w:t>
      </w:r>
      <w:r w:rsidR="00577711">
        <w:rPr>
          <w:rFonts w:asciiTheme="majorEastAsia" w:eastAsiaTheme="majorEastAsia" w:hAnsiTheme="majorEastAsia" w:hint="eastAsia"/>
        </w:rPr>
        <w:t>裁判所</w:t>
      </w:r>
      <w:r w:rsidR="00805559">
        <w:rPr>
          <w:rFonts w:asciiTheme="majorEastAsia" w:eastAsiaTheme="majorEastAsia" w:hAnsiTheme="majorEastAsia" w:hint="eastAsia"/>
        </w:rPr>
        <w:t>は，冒頭記載の大学（院）生を平成</w:t>
      </w:r>
      <w:r w:rsidR="005F1534">
        <w:rPr>
          <w:rFonts w:asciiTheme="majorEastAsia" w:eastAsiaTheme="majorEastAsia" w:hAnsiTheme="majorEastAsia" w:hint="eastAsia"/>
        </w:rPr>
        <w:t>３０年９月１１</w:t>
      </w:r>
      <w:r w:rsidR="00805559">
        <w:rPr>
          <w:rFonts w:asciiTheme="majorEastAsia" w:eastAsiaTheme="majorEastAsia" w:hAnsiTheme="majorEastAsia" w:hint="eastAsia"/>
        </w:rPr>
        <w:t>日から</w:t>
      </w:r>
      <w:r w:rsidR="00D56864">
        <w:rPr>
          <w:rFonts w:asciiTheme="majorEastAsia" w:eastAsiaTheme="majorEastAsia" w:hAnsiTheme="majorEastAsia" w:hint="eastAsia"/>
        </w:rPr>
        <w:t>平成</w:t>
      </w:r>
      <w:r w:rsidR="005F1534">
        <w:rPr>
          <w:rFonts w:asciiTheme="majorEastAsia" w:eastAsiaTheme="majorEastAsia" w:hAnsiTheme="majorEastAsia" w:hint="eastAsia"/>
        </w:rPr>
        <w:t>３０年９月１３</w:t>
      </w:r>
      <w:r w:rsidR="002360EC" w:rsidRPr="00BA2E5F">
        <w:rPr>
          <w:rFonts w:asciiTheme="majorEastAsia" w:eastAsiaTheme="majorEastAsia" w:hAnsiTheme="majorEastAsia" w:hint="eastAsia"/>
        </w:rPr>
        <w:t>日までの期間に実習生として受け入れ，実習生が行う実習に対して必要な指導及び助言を行う。</w:t>
      </w:r>
      <w:r w:rsidR="002360EC" w:rsidRPr="00BA2E5F">
        <w:rPr>
          <w:rFonts w:asciiTheme="majorEastAsia" w:eastAsiaTheme="majorEastAsia" w:hAnsiTheme="majorEastAsia"/>
        </w:rPr>
        <w:t xml:space="preserve"> </w:t>
      </w:r>
    </w:p>
    <w:p w14:paraId="19DEEC73" w14:textId="77777777" w:rsidR="006A5FD6" w:rsidRDefault="006A5FD6" w:rsidP="006A5FD6">
      <w:pPr>
        <w:autoSpaceDE w:val="0"/>
        <w:autoSpaceDN w:val="0"/>
        <w:ind w:leftChars="100" w:left="460" w:hangingChars="100" w:hanging="230"/>
        <w:rPr>
          <w:rFonts w:asciiTheme="majorEastAsia" w:eastAsiaTheme="majorEastAsia" w:hAnsiTheme="majorEastAsia"/>
        </w:rPr>
      </w:pPr>
      <w:r>
        <w:rPr>
          <w:rFonts w:asciiTheme="majorEastAsia" w:eastAsiaTheme="majorEastAsia" w:hAnsiTheme="majorEastAsia" w:hint="eastAsia"/>
        </w:rPr>
        <w:t xml:space="preserve">２　</w:t>
      </w:r>
      <w:r w:rsidR="002360EC" w:rsidRPr="00BA2E5F">
        <w:rPr>
          <w:rFonts w:asciiTheme="majorEastAsia" w:eastAsiaTheme="majorEastAsia" w:hAnsiTheme="majorEastAsia" w:hint="eastAsia"/>
        </w:rPr>
        <w:t>大学（院）は</w:t>
      </w:r>
      <w:r w:rsidR="008F7158">
        <w:rPr>
          <w:rFonts w:asciiTheme="majorEastAsia" w:eastAsiaTheme="majorEastAsia" w:hAnsiTheme="majorEastAsia" w:hint="eastAsia"/>
        </w:rPr>
        <w:t>，</w:t>
      </w:r>
      <w:r w:rsidR="002360EC" w:rsidRPr="00BA2E5F">
        <w:rPr>
          <w:rFonts w:asciiTheme="majorEastAsia" w:eastAsiaTheme="majorEastAsia" w:hAnsiTheme="majorEastAsia" w:hint="eastAsia"/>
        </w:rPr>
        <w:t>実習生に対し，本覚書に定める事項を周知するとともに，円滑な実習を進めるために必要な指導等を行う</w:t>
      </w:r>
      <w:r w:rsidR="00C91370">
        <w:rPr>
          <w:rFonts w:asciiTheme="majorEastAsia" w:eastAsiaTheme="majorEastAsia" w:hAnsiTheme="majorEastAsia" w:hint="eastAsia"/>
        </w:rPr>
        <w:t>ものとする</w:t>
      </w:r>
      <w:r w:rsidR="002360EC" w:rsidRPr="00BA2E5F">
        <w:rPr>
          <w:rFonts w:asciiTheme="majorEastAsia" w:eastAsiaTheme="majorEastAsia" w:hAnsiTheme="majorEastAsia" w:hint="eastAsia"/>
        </w:rPr>
        <w:t>。</w:t>
      </w:r>
    </w:p>
    <w:p w14:paraId="1821AD48" w14:textId="20EA5EF9" w:rsidR="002360EC" w:rsidRPr="00BA2E5F" w:rsidRDefault="006A5FD6" w:rsidP="006A5FD6">
      <w:pPr>
        <w:autoSpaceDE w:val="0"/>
        <w:autoSpaceDN w:val="0"/>
        <w:ind w:leftChars="100" w:left="460" w:hangingChars="100" w:hanging="230"/>
        <w:rPr>
          <w:rFonts w:asciiTheme="majorEastAsia" w:eastAsiaTheme="majorEastAsia" w:hAnsiTheme="majorEastAsia"/>
        </w:rPr>
      </w:pPr>
      <w:r>
        <w:rPr>
          <w:rFonts w:asciiTheme="majorEastAsia" w:eastAsiaTheme="majorEastAsia" w:hAnsiTheme="majorEastAsia" w:hint="eastAsia"/>
        </w:rPr>
        <w:t xml:space="preserve">３　</w:t>
      </w:r>
      <w:r w:rsidR="00E16410">
        <w:rPr>
          <w:rFonts w:asciiTheme="majorEastAsia" w:eastAsiaTheme="majorEastAsia" w:hAnsiTheme="majorEastAsia"/>
        </w:rPr>
        <w:t>高等</w:t>
      </w:r>
      <w:r w:rsidR="00577711">
        <w:rPr>
          <w:rFonts w:asciiTheme="majorEastAsia" w:eastAsiaTheme="majorEastAsia" w:hAnsiTheme="majorEastAsia" w:hint="eastAsia"/>
        </w:rPr>
        <w:t>裁判所</w:t>
      </w:r>
      <w:r w:rsidR="002360EC" w:rsidRPr="00BA2E5F">
        <w:rPr>
          <w:rFonts w:asciiTheme="majorEastAsia" w:eastAsiaTheme="majorEastAsia" w:hAnsiTheme="majorEastAsia" w:hint="eastAsia"/>
        </w:rPr>
        <w:t>と大学（院）は，実習の実施に当たり連携及び協力を行う</w:t>
      </w:r>
      <w:r w:rsidR="00C91370">
        <w:rPr>
          <w:rFonts w:asciiTheme="majorEastAsia" w:eastAsiaTheme="majorEastAsia" w:hAnsiTheme="majorEastAsia" w:hint="eastAsia"/>
        </w:rPr>
        <w:t>ものとする</w:t>
      </w:r>
      <w:r w:rsidR="002360EC" w:rsidRPr="00BA2E5F">
        <w:rPr>
          <w:rFonts w:asciiTheme="majorEastAsia" w:eastAsiaTheme="majorEastAsia" w:hAnsiTheme="majorEastAsia" w:hint="eastAsia"/>
        </w:rPr>
        <w:t>。</w:t>
      </w:r>
      <w:r w:rsidR="002360EC" w:rsidRPr="00BA2E5F">
        <w:rPr>
          <w:rFonts w:asciiTheme="majorEastAsia" w:eastAsiaTheme="majorEastAsia" w:hAnsiTheme="majorEastAsia"/>
        </w:rPr>
        <w:t xml:space="preserve"> </w:t>
      </w:r>
    </w:p>
    <w:p w14:paraId="5F0161CB" w14:textId="77777777" w:rsidR="002360EC" w:rsidRPr="00E16410" w:rsidRDefault="002360EC" w:rsidP="002360EC">
      <w:pPr>
        <w:autoSpaceDE w:val="0"/>
        <w:autoSpaceDN w:val="0"/>
        <w:adjustRightInd w:val="0"/>
        <w:jc w:val="left"/>
        <w:rPr>
          <w:rFonts w:ascii="ＭＳ ゴシック" w:eastAsia="ＭＳ ゴシック" w:cs="ＭＳ ゴシック"/>
        </w:rPr>
      </w:pPr>
    </w:p>
    <w:p w14:paraId="5311A341" w14:textId="77777777" w:rsidR="006A5FD6" w:rsidRDefault="00090EE1" w:rsidP="006A5FD6">
      <w:pPr>
        <w:autoSpaceDE w:val="0"/>
        <w:autoSpaceDN w:val="0"/>
        <w:rPr>
          <w:rFonts w:asciiTheme="majorEastAsia" w:eastAsiaTheme="majorEastAsia" w:hAnsiTheme="majorEastAsia"/>
        </w:rPr>
      </w:pPr>
      <w:r>
        <w:rPr>
          <w:rFonts w:asciiTheme="majorEastAsia" w:eastAsiaTheme="majorEastAsia" w:hAnsiTheme="majorEastAsia" w:hint="eastAsia"/>
        </w:rPr>
        <w:t xml:space="preserve">第２　</w:t>
      </w:r>
      <w:r w:rsidR="002360EC">
        <w:rPr>
          <w:rFonts w:asciiTheme="majorEastAsia" w:eastAsiaTheme="majorEastAsia" w:hAnsiTheme="majorEastAsia" w:hint="eastAsia"/>
        </w:rPr>
        <w:t>実習</w:t>
      </w:r>
      <w:r w:rsidR="00FF21CD">
        <w:rPr>
          <w:rFonts w:asciiTheme="majorEastAsia" w:eastAsiaTheme="majorEastAsia" w:hAnsiTheme="majorEastAsia" w:hint="eastAsia"/>
        </w:rPr>
        <w:t>時間及び</w:t>
      </w:r>
      <w:r w:rsidR="002360EC">
        <w:rPr>
          <w:rFonts w:asciiTheme="majorEastAsia" w:eastAsiaTheme="majorEastAsia" w:hAnsiTheme="majorEastAsia" w:hint="eastAsia"/>
        </w:rPr>
        <w:t>所用経費</w:t>
      </w:r>
      <w:r w:rsidR="00FF21CD">
        <w:rPr>
          <w:rFonts w:asciiTheme="majorEastAsia" w:eastAsiaTheme="majorEastAsia" w:hAnsiTheme="majorEastAsia" w:hint="eastAsia"/>
        </w:rPr>
        <w:t>の負担</w:t>
      </w:r>
    </w:p>
    <w:p w14:paraId="66B0CDC7" w14:textId="16E53341" w:rsidR="006A5FD6" w:rsidRDefault="00090EE1" w:rsidP="006A5FD6">
      <w:pPr>
        <w:autoSpaceDE w:val="0"/>
        <w:autoSpaceDN w:val="0"/>
        <w:ind w:leftChars="100" w:left="460" w:hangingChars="100" w:hanging="230"/>
        <w:rPr>
          <w:rFonts w:asciiTheme="majorEastAsia" w:eastAsiaTheme="majorEastAsia" w:hAnsiTheme="majorEastAsia"/>
        </w:rPr>
      </w:pPr>
      <w:r>
        <w:rPr>
          <w:rFonts w:asciiTheme="majorEastAsia" w:eastAsiaTheme="majorEastAsia" w:hAnsiTheme="majorEastAsia" w:hint="eastAsia"/>
        </w:rPr>
        <w:t xml:space="preserve">１　</w:t>
      </w:r>
      <w:r w:rsidR="002360EC">
        <w:rPr>
          <w:rFonts w:ascii="ＭＳ ゴシック" w:eastAsia="ＭＳ ゴシック" w:cs="ＭＳ ゴシック" w:hint="eastAsia"/>
        </w:rPr>
        <w:t>実習時間は，原則として，</w:t>
      </w:r>
      <w:r w:rsidR="00BF105A">
        <w:rPr>
          <w:rFonts w:ascii="ＭＳ ゴシック" w:eastAsia="ＭＳ ゴシック" w:cs="ＭＳ ゴシック" w:hint="eastAsia"/>
        </w:rPr>
        <w:t>別紙</w:t>
      </w:r>
      <w:r w:rsidR="008E3163">
        <w:rPr>
          <w:rFonts w:ascii="ＭＳ ゴシック" w:eastAsia="ＭＳ ゴシック" w:cs="ＭＳ ゴシック" w:hint="eastAsia"/>
        </w:rPr>
        <w:t>１</w:t>
      </w:r>
      <w:r w:rsidR="00BF105A">
        <w:rPr>
          <w:rFonts w:ascii="ＭＳ ゴシック" w:eastAsia="ＭＳ ゴシック" w:cs="ＭＳ ゴシック" w:hint="eastAsia"/>
        </w:rPr>
        <w:t>のとおり</w:t>
      </w:r>
      <w:r w:rsidR="002360EC">
        <w:rPr>
          <w:rFonts w:ascii="ＭＳ ゴシック" w:eastAsia="ＭＳ ゴシック" w:cs="ＭＳ ゴシック" w:hint="eastAsia"/>
        </w:rPr>
        <w:t>とする。ただし，</w:t>
      </w:r>
      <w:r w:rsidR="006E1F3B">
        <w:rPr>
          <w:rFonts w:ascii="ＭＳ ゴシック" w:eastAsia="ＭＳ ゴシック" w:cs="ＭＳ ゴシック" w:hint="eastAsia"/>
        </w:rPr>
        <w:t>高等裁判所事務局長（以下「事務局長」という。）の指導監督に基づき実習生の指導及び監督並びに実習生への助言等を行う職員（以下「</w:t>
      </w:r>
      <w:r w:rsidR="002360EC">
        <w:rPr>
          <w:rFonts w:ascii="ＭＳ ゴシック" w:eastAsia="ＭＳ ゴシック" w:cs="ＭＳ ゴシック" w:hint="eastAsia"/>
        </w:rPr>
        <w:t>実習指導官</w:t>
      </w:r>
      <w:r w:rsidR="006E1F3B">
        <w:rPr>
          <w:rFonts w:ascii="ＭＳ ゴシック" w:eastAsia="ＭＳ ゴシック" w:cs="ＭＳ ゴシック" w:hint="eastAsia"/>
        </w:rPr>
        <w:t>」という。）</w:t>
      </w:r>
      <w:r w:rsidR="002360EC">
        <w:rPr>
          <w:rFonts w:ascii="ＭＳ ゴシック" w:eastAsia="ＭＳ ゴシック" w:cs="ＭＳ ゴシック" w:hint="eastAsia"/>
        </w:rPr>
        <w:t>が必要と認める場合には，あらかじめ実習生の同意を得て，上記時間外においても実習を実施することができる</w:t>
      </w:r>
      <w:r w:rsidR="0076353B">
        <w:rPr>
          <w:rFonts w:ascii="ＭＳ ゴシック" w:eastAsia="ＭＳ ゴシック" w:cs="ＭＳ ゴシック" w:hint="eastAsia"/>
        </w:rPr>
        <w:t>ものとする</w:t>
      </w:r>
      <w:r w:rsidR="002360EC">
        <w:rPr>
          <w:rFonts w:ascii="ＭＳ ゴシック" w:eastAsia="ＭＳ ゴシック" w:cs="ＭＳ ゴシック" w:hint="eastAsia"/>
        </w:rPr>
        <w:t>。</w:t>
      </w:r>
    </w:p>
    <w:p w14:paraId="27D32AFA" w14:textId="77777777" w:rsidR="002360EC" w:rsidRPr="006A5FD6" w:rsidRDefault="006A5FD6" w:rsidP="006A5FD6">
      <w:pPr>
        <w:autoSpaceDE w:val="0"/>
        <w:autoSpaceDN w:val="0"/>
        <w:ind w:leftChars="100" w:left="460" w:hangingChars="100" w:hanging="230"/>
        <w:rPr>
          <w:rFonts w:asciiTheme="majorEastAsia" w:eastAsiaTheme="majorEastAsia" w:hAnsiTheme="majorEastAsia"/>
        </w:rPr>
      </w:pPr>
      <w:r>
        <w:rPr>
          <w:rFonts w:asciiTheme="majorEastAsia" w:eastAsiaTheme="majorEastAsia" w:hAnsiTheme="majorEastAsia" w:hint="eastAsia"/>
        </w:rPr>
        <w:t xml:space="preserve">２　</w:t>
      </w:r>
      <w:r w:rsidR="002360EC">
        <w:rPr>
          <w:rFonts w:ascii="ＭＳ ゴシック" w:eastAsia="ＭＳ ゴシック" w:cs="ＭＳ ゴシック" w:hint="eastAsia"/>
        </w:rPr>
        <w:t>実習生の実習に伴って生</w:t>
      </w:r>
      <w:r w:rsidR="005B091A">
        <w:rPr>
          <w:rFonts w:ascii="ＭＳ ゴシック" w:eastAsia="ＭＳ ゴシック" w:cs="ＭＳ ゴシック" w:hint="eastAsia"/>
        </w:rPr>
        <w:t>じた一切の経費（交通費，食費，宿泊費等）は，</w:t>
      </w:r>
      <w:r w:rsidR="005B091A">
        <w:rPr>
          <w:rFonts w:ascii="ＭＳ ゴシック" w:eastAsia="ＭＳ ゴシック" w:cs="ＭＳ ゴシック" w:hint="eastAsia"/>
        </w:rPr>
        <w:lastRenderedPageBreak/>
        <w:t>全て実習生</w:t>
      </w:r>
      <w:r w:rsidR="002360EC">
        <w:rPr>
          <w:rFonts w:ascii="ＭＳ ゴシック" w:eastAsia="ＭＳ ゴシック" w:cs="ＭＳ ゴシック" w:hint="eastAsia"/>
        </w:rPr>
        <w:t>の負担とする。</w:t>
      </w:r>
    </w:p>
    <w:p w14:paraId="6B2490EF" w14:textId="77777777" w:rsidR="00FF21CD" w:rsidRPr="00C30677" w:rsidRDefault="00FF21CD" w:rsidP="00AD2DD7">
      <w:pPr>
        <w:autoSpaceDE w:val="0"/>
        <w:autoSpaceDN w:val="0"/>
        <w:adjustRightInd w:val="0"/>
        <w:ind w:left="460" w:hangingChars="200" w:hanging="460"/>
        <w:jc w:val="left"/>
        <w:rPr>
          <w:rFonts w:ascii="ＭＳ ゴシック" w:eastAsia="ＭＳ ゴシック" w:cs="ＭＳ ゴシック"/>
        </w:rPr>
      </w:pPr>
    </w:p>
    <w:p w14:paraId="74D9120A" w14:textId="77777777" w:rsidR="006A5FD6" w:rsidRDefault="00A840DB" w:rsidP="006A5FD6">
      <w:pPr>
        <w:autoSpaceDE w:val="0"/>
        <w:autoSpaceDN w:val="0"/>
        <w:adjustRightInd w:val="0"/>
        <w:jc w:val="left"/>
        <w:rPr>
          <w:rFonts w:ascii="ＭＳ ゴシック" w:eastAsia="ＭＳ ゴシック" w:cs="ＭＳ ゴシック"/>
        </w:rPr>
      </w:pPr>
      <w:r>
        <w:rPr>
          <w:rFonts w:ascii="ＭＳ ゴシック" w:eastAsia="ＭＳ ゴシック" w:cs="ＭＳ ゴシック" w:hint="eastAsia"/>
        </w:rPr>
        <w:t>第３</w:t>
      </w:r>
      <w:r w:rsidR="006A5FD6">
        <w:rPr>
          <w:rFonts w:ascii="ＭＳ ゴシック" w:eastAsia="ＭＳ ゴシック" w:cs="ＭＳ ゴシック" w:hint="eastAsia"/>
        </w:rPr>
        <w:t xml:space="preserve">　</w:t>
      </w:r>
      <w:r w:rsidR="00FF21CD">
        <w:rPr>
          <w:rFonts w:ascii="ＭＳ ゴシック" w:eastAsia="ＭＳ ゴシック" w:cs="ＭＳ ゴシック" w:hint="eastAsia"/>
        </w:rPr>
        <w:t>遵守事項等</w:t>
      </w:r>
    </w:p>
    <w:p w14:paraId="4695F528" w14:textId="77777777" w:rsidR="00577711" w:rsidRDefault="00B80598" w:rsidP="00D8225F">
      <w:pPr>
        <w:autoSpaceDE w:val="0"/>
        <w:autoSpaceDN w:val="0"/>
        <w:adjustRightInd w:val="0"/>
        <w:ind w:leftChars="100" w:left="460" w:right="-1" w:hangingChars="100" w:hanging="230"/>
        <w:jc w:val="left"/>
        <w:rPr>
          <w:rFonts w:ascii="ＭＳ ゴシック" w:eastAsia="ＭＳ ゴシック" w:cs="ＭＳ ゴシック"/>
        </w:rPr>
      </w:pPr>
      <w:r>
        <w:rPr>
          <w:rFonts w:ascii="ＭＳ ゴシック" w:eastAsia="ＭＳ ゴシック" w:cs="ＭＳ ゴシック" w:hint="eastAsia"/>
        </w:rPr>
        <w:t>１</w:t>
      </w:r>
      <w:r w:rsidR="006A5FD6">
        <w:rPr>
          <w:rFonts w:ascii="ＭＳ ゴシック" w:eastAsia="ＭＳ ゴシック" w:cs="ＭＳ ゴシック" w:hint="eastAsia"/>
        </w:rPr>
        <w:t xml:space="preserve">　</w:t>
      </w:r>
      <w:r w:rsidR="00577711">
        <w:rPr>
          <w:rFonts w:ascii="ＭＳ ゴシック" w:eastAsia="ＭＳ ゴシック" w:cs="ＭＳ ゴシック" w:hint="eastAsia"/>
        </w:rPr>
        <w:t>大学（院）</w:t>
      </w:r>
      <w:r w:rsidR="002F4A13">
        <w:rPr>
          <w:rFonts w:ascii="ＭＳ ゴシック" w:eastAsia="ＭＳ ゴシック" w:cs="ＭＳ ゴシック" w:hint="eastAsia"/>
        </w:rPr>
        <w:t>は，実習生に以下の事項を遵守させるために，必要な指導等を行う</w:t>
      </w:r>
      <w:r w:rsidR="00C91370">
        <w:rPr>
          <w:rFonts w:ascii="ＭＳ ゴシック" w:eastAsia="ＭＳ ゴシック" w:cs="ＭＳ ゴシック" w:hint="eastAsia"/>
        </w:rPr>
        <w:t>ものとする</w:t>
      </w:r>
      <w:r w:rsidR="00577711">
        <w:rPr>
          <w:rFonts w:ascii="ＭＳ ゴシック" w:eastAsia="ＭＳ ゴシック" w:cs="ＭＳ ゴシック" w:hint="eastAsia"/>
        </w:rPr>
        <w:t>。</w:t>
      </w:r>
    </w:p>
    <w:p w14:paraId="01EACC30" w14:textId="6F04A9A7" w:rsidR="00B80598" w:rsidRPr="00B80598" w:rsidRDefault="006A5FD6"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 xml:space="preserve">　</w:t>
      </w:r>
      <w:r w:rsidR="00B80598" w:rsidRPr="00B80598">
        <w:rPr>
          <w:rFonts w:ascii="ＭＳ ゴシック" w:eastAsia="ＭＳ ゴシック" w:cs="ＭＳ ゴシック" w:hint="eastAsia"/>
        </w:rPr>
        <w:t>実習生は，実習の開始前に，</w:t>
      </w:r>
      <w:r w:rsidR="00577711">
        <w:rPr>
          <w:rFonts w:ascii="ＭＳ ゴシック" w:eastAsia="ＭＳ ゴシック" w:cs="ＭＳ ゴシック" w:hint="eastAsia"/>
        </w:rPr>
        <w:t>大学（院）を通じて，</w:t>
      </w:r>
      <w:r w:rsidR="00B80598" w:rsidRPr="00B80598">
        <w:rPr>
          <w:rFonts w:ascii="ＭＳ ゴシック" w:eastAsia="ＭＳ ゴシック" w:cs="ＭＳ ゴシック" w:hint="eastAsia"/>
        </w:rPr>
        <w:t>服務規律の遵守等に係る誓約書</w:t>
      </w:r>
      <w:r w:rsidR="008E3163">
        <w:rPr>
          <w:rFonts w:ascii="ＭＳ ゴシック" w:eastAsia="ＭＳ ゴシック" w:cs="ＭＳ ゴシック" w:hint="eastAsia"/>
        </w:rPr>
        <w:t>（別紙２）</w:t>
      </w:r>
      <w:r w:rsidR="00B80598" w:rsidRPr="00B80598">
        <w:rPr>
          <w:rFonts w:ascii="ＭＳ ゴシック" w:eastAsia="ＭＳ ゴシック" w:cs="ＭＳ ゴシック" w:hint="eastAsia"/>
        </w:rPr>
        <w:t>を</w:t>
      </w:r>
      <w:r w:rsidR="00C112E6">
        <w:rPr>
          <w:rFonts w:ascii="ＭＳ ゴシック" w:eastAsia="ＭＳ ゴシック" w:cs="ＭＳ ゴシック" w:hint="eastAsia"/>
        </w:rPr>
        <w:t>１人につき２通ずつ</w:t>
      </w:r>
      <w:r w:rsidR="00577711">
        <w:rPr>
          <w:rFonts w:ascii="ＭＳ ゴシック" w:eastAsia="ＭＳ ゴシック" w:cs="ＭＳ ゴシック" w:hint="eastAsia"/>
        </w:rPr>
        <w:t>事務</w:t>
      </w:r>
      <w:r w:rsidR="00D92EDD">
        <w:rPr>
          <w:rFonts w:ascii="ＭＳ ゴシック" w:eastAsia="ＭＳ ゴシック" w:cs="ＭＳ ゴシック" w:hint="eastAsia"/>
        </w:rPr>
        <w:t>局長</w:t>
      </w:r>
      <w:r w:rsidR="00364740">
        <w:rPr>
          <w:rFonts w:ascii="ＭＳ ゴシック" w:eastAsia="ＭＳ ゴシック" w:cs="ＭＳ ゴシック" w:hint="eastAsia"/>
        </w:rPr>
        <w:t>に</w:t>
      </w:r>
      <w:r w:rsidR="00802158">
        <w:rPr>
          <w:rFonts w:ascii="ＭＳ ゴシック" w:eastAsia="ＭＳ ゴシック" w:cs="ＭＳ ゴシック" w:hint="eastAsia"/>
        </w:rPr>
        <w:t>提出する</w:t>
      </w:r>
      <w:r w:rsidR="00C91370">
        <w:rPr>
          <w:rFonts w:ascii="ＭＳ ゴシック" w:eastAsia="ＭＳ ゴシック" w:cs="ＭＳ ゴシック" w:hint="eastAsia"/>
        </w:rPr>
        <w:t>ものとする</w:t>
      </w:r>
      <w:r w:rsidR="00B80598" w:rsidRPr="00B80598">
        <w:rPr>
          <w:rFonts w:ascii="ＭＳ ゴシック" w:eastAsia="ＭＳ ゴシック" w:cs="ＭＳ ゴシック" w:hint="eastAsia"/>
        </w:rPr>
        <w:t>。</w:t>
      </w:r>
    </w:p>
    <w:p w14:paraId="27A7F9F2" w14:textId="77777777" w:rsidR="00B80598" w:rsidRDefault="00DC67D9"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8E3163">
        <w:rPr>
          <w:rFonts w:ascii="ＭＳ ゴシック" w:eastAsia="ＭＳ ゴシック" w:cs="ＭＳ ゴシック" w:hint="eastAsia"/>
        </w:rPr>
        <w:t>実習生は，実習の開始前に，</w:t>
      </w:r>
      <w:r w:rsidR="00F16511" w:rsidRPr="00F16511">
        <w:rPr>
          <w:rFonts w:ascii="ＭＳ ゴシック" w:eastAsia="ＭＳ ゴシック" w:cs="ＭＳ ゴシック" w:hint="eastAsia"/>
        </w:rPr>
        <w:t>「学生教育研究災害傷害保険」等の災害補償保険及び「インターンシップ等賠償責任保険」等の賠償責任保険</w:t>
      </w:r>
      <w:r w:rsidR="008E3163">
        <w:rPr>
          <w:rFonts w:ascii="ＭＳ ゴシック" w:eastAsia="ＭＳ ゴシック" w:cs="ＭＳ ゴシック" w:hint="eastAsia"/>
        </w:rPr>
        <w:t>（以下「</w:t>
      </w:r>
      <w:r w:rsidR="00A840DB">
        <w:rPr>
          <w:rFonts w:ascii="ＭＳ ゴシック" w:eastAsia="ＭＳ ゴシック" w:cs="ＭＳ ゴシック" w:hint="eastAsia"/>
        </w:rPr>
        <w:t>保険</w:t>
      </w:r>
      <w:r w:rsidR="00AF7F42">
        <w:rPr>
          <w:rFonts w:ascii="ＭＳ ゴシック" w:eastAsia="ＭＳ ゴシック" w:cs="ＭＳ ゴシック" w:hint="eastAsia"/>
        </w:rPr>
        <w:t>」という。）</w:t>
      </w:r>
      <w:r w:rsidR="00802158">
        <w:rPr>
          <w:rFonts w:ascii="ＭＳ ゴシック" w:eastAsia="ＭＳ ゴシック" w:cs="ＭＳ ゴシック" w:hint="eastAsia"/>
        </w:rPr>
        <w:t>に加入する</w:t>
      </w:r>
      <w:r w:rsidR="00C91370">
        <w:rPr>
          <w:rFonts w:ascii="ＭＳ ゴシック" w:eastAsia="ＭＳ ゴシック" w:cs="ＭＳ ゴシック" w:hint="eastAsia"/>
        </w:rPr>
        <w:t>ものとする</w:t>
      </w:r>
      <w:r w:rsidR="008E3163">
        <w:rPr>
          <w:rFonts w:ascii="ＭＳ ゴシック" w:eastAsia="ＭＳ ゴシック" w:cs="ＭＳ ゴシック" w:hint="eastAsia"/>
        </w:rPr>
        <w:t>。この場合において，</w:t>
      </w:r>
      <w:r w:rsidR="00B80598" w:rsidRPr="00B80598">
        <w:rPr>
          <w:rFonts w:ascii="ＭＳ ゴシック" w:eastAsia="ＭＳ ゴシック" w:cs="ＭＳ ゴシック" w:hint="eastAsia"/>
        </w:rPr>
        <w:t>保険の利用等に関して必要な手続は</w:t>
      </w:r>
      <w:r w:rsidR="00AF7F42">
        <w:rPr>
          <w:rFonts w:ascii="ＭＳ ゴシック" w:eastAsia="ＭＳ ゴシック" w:cs="ＭＳ ゴシック" w:hint="eastAsia"/>
        </w:rPr>
        <w:t>，</w:t>
      </w:r>
      <w:r w:rsidR="00B80598" w:rsidRPr="00B80598">
        <w:rPr>
          <w:rFonts w:ascii="ＭＳ ゴシック" w:eastAsia="ＭＳ ゴシック" w:cs="ＭＳ ゴシック" w:hint="eastAsia"/>
        </w:rPr>
        <w:t>当該実習生を派遣する大学（院）が行うものとする。</w:t>
      </w:r>
    </w:p>
    <w:p w14:paraId="722C8EB5" w14:textId="77777777" w:rsidR="00D6029F" w:rsidRDefault="00DC67D9"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D6029F">
        <w:rPr>
          <w:rFonts w:ascii="ＭＳ ゴシック" w:eastAsia="ＭＳ ゴシック" w:cs="ＭＳ ゴシック" w:hint="eastAsia"/>
        </w:rPr>
        <w:t>実習生は，</w:t>
      </w:r>
      <w:r w:rsidR="00BF105A">
        <w:rPr>
          <w:rFonts w:ascii="ＭＳ ゴシック" w:eastAsia="ＭＳ ゴシック" w:cs="ＭＳ ゴシック" w:hint="eastAsia"/>
        </w:rPr>
        <w:t>裁判所職員としての身分は保有しないものの，</w:t>
      </w:r>
      <w:r w:rsidR="00D6029F">
        <w:rPr>
          <w:rFonts w:ascii="ＭＳ ゴシック" w:eastAsia="ＭＳ ゴシック" w:cs="ＭＳ ゴシック" w:hint="eastAsia"/>
        </w:rPr>
        <w:t>実習期間中は，裁判所職員の服務に準ずるも</w:t>
      </w:r>
      <w:r w:rsidR="00805559">
        <w:rPr>
          <w:rFonts w:ascii="ＭＳ ゴシック" w:eastAsia="ＭＳ ゴシック" w:cs="ＭＳ ゴシック" w:hint="eastAsia"/>
        </w:rPr>
        <w:t>のとし，裁判所職員が遵守すべき法令等に従うとともに，</w:t>
      </w:r>
      <w:r w:rsidR="008E3163">
        <w:rPr>
          <w:rFonts w:ascii="ＭＳ ゴシック" w:eastAsia="ＭＳ ゴシック" w:cs="ＭＳ ゴシック" w:hint="eastAsia"/>
        </w:rPr>
        <w:t>裁判所職員が</w:t>
      </w:r>
      <w:r w:rsidR="00522833">
        <w:rPr>
          <w:rFonts w:ascii="ＭＳ ゴシック" w:eastAsia="ＭＳ ゴシック" w:cs="ＭＳ ゴシック" w:hint="eastAsia"/>
        </w:rPr>
        <w:t>，</w:t>
      </w:r>
      <w:r w:rsidR="00805559">
        <w:rPr>
          <w:rFonts w:ascii="ＭＳ ゴシック" w:eastAsia="ＭＳ ゴシック" w:cs="ＭＳ ゴシック" w:hint="eastAsia"/>
        </w:rPr>
        <w:t>官職の信用を傷つけ，又は官職全体の不名誉となるような行為</w:t>
      </w:r>
      <w:r w:rsidR="00522833">
        <w:rPr>
          <w:rFonts w:ascii="ＭＳ ゴシック" w:eastAsia="ＭＳ ゴシック" w:cs="ＭＳ ゴシック" w:hint="eastAsia"/>
        </w:rPr>
        <w:t>をすること</w:t>
      </w:r>
      <w:r w:rsidR="00805559">
        <w:rPr>
          <w:rFonts w:ascii="ＭＳ ゴシック" w:eastAsia="ＭＳ ゴシック" w:cs="ＭＳ ゴシック" w:hint="eastAsia"/>
        </w:rPr>
        <w:t>が禁止されていること</w:t>
      </w:r>
      <w:r w:rsidR="00D6029F">
        <w:rPr>
          <w:rFonts w:ascii="ＭＳ ゴシック" w:eastAsia="ＭＳ ゴシック" w:cs="ＭＳ ゴシック" w:hint="eastAsia"/>
        </w:rPr>
        <w:t>に</w:t>
      </w:r>
      <w:r w:rsidR="00805559">
        <w:rPr>
          <w:rFonts w:ascii="ＭＳ ゴシック" w:eastAsia="ＭＳ ゴシック" w:cs="ＭＳ ゴシック" w:hint="eastAsia"/>
        </w:rPr>
        <w:t>鑑み，これ</w:t>
      </w:r>
      <w:r w:rsidR="00D6029F">
        <w:rPr>
          <w:rFonts w:ascii="ＭＳ ゴシック" w:eastAsia="ＭＳ ゴシック" w:cs="ＭＳ ゴシック" w:hint="eastAsia"/>
        </w:rPr>
        <w:t>に類する行為をしない</w:t>
      </w:r>
      <w:r w:rsidR="00C91370">
        <w:rPr>
          <w:rFonts w:ascii="ＭＳ ゴシック" w:eastAsia="ＭＳ ゴシック" w:cs="ＭＳ ゴシック" w:hint="eastAsia"/>
        </w:rPr>
        <w:t>ものとする</w:t>
      </w:r>
      <w:r w:rsidR="00D6029F">
        <w:rPr>
          <w:rFonts w:ascii="ＭＳ ゴシック" w:eastAsia="ＭＳ ゴシック" w:cs="ＭＳ ゴシック" w:hint="eastAsia"/>
        </w:rPr>
        <w:t>。</w:t>
      </w:r>
    </w:p>
    <w:p w14:paraId="326BA5C6" w14:textId="77777777" w:rsidR="00D6029F" w:rsidRDefault="00DC67D9"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D6029F">
        <w:rPr>
          <w:rFonts w:ascii="ＭＳ ゴシック" w:eastAsia="ＭＳ ゴシック" w:cs="ＭＳ ゴシック" w:hint="eastAsia"/>
        </w:rPr>
        <w:t>実習生は，実習に関し，実習指導官の指導，監督等に従うとともに，実習時間内は，実習に専念</w:t>
      </w:r>
      <w:r w:rsidR="00802158">
        <w:rPr>
          <w:rFonts w:ascii="ＭＳ ゴシック" w:eastAsia="ＭＳ ゴシック" w:cs="ＭＳ ゴシック" w:hint="eastAsia"/>
        </w:rPr>
        <w:t>する</w:t>
      </w:r>
      <w:r w:rsidR="00C91370">
        <w:rPr>
          <w:rFonts w:ascii="ＭＳ ゴシック" w:eastAsia="ＭＳ ゴシック" w:cs="ＭＳ ゴシック" w:hint="eastAsia"/>
        </w:rPr>
        <w:t>ものとする</w:t>
      </w:r>
      <w:r w:rsidR="00D6029F">
        <w:rPr>
          <w:rFonts w:ascii="ＭＳ ゴシック" w:eastAsia="ＭＳ ゴシック" w:cs="ＭＳ ゴシック" w:hint="eastAsia"/>
        </w:rPr>
        <w:t>。</w:t>
      </w:r>
    </w:p>
    <w:p w14:paraId="66C365AF" w14:textId="18AE4EEE" w:rsidR="00D6029F" w:rsidRDefault="00DC67D9"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D6029F">
        <w:rPr>
          <w:rFonts w:ascii="ＭＳ ゴシック" w:eastAsia="ＭＳ ゴシック" w:cs="ＭＳ ゴシック" w:hint="eastAsia"/>
        </w:rPr>
        <w:t>実習の欠務は，正当な事由がある場合以外は認めない。実習生は，正当な</w:t>
      </w:r>
      <w:r w:rsidR="00E5076F">
        <w:rPr>
          <w:rFonts w:ascii="ＭＳ ゴシック" w:eastAsia="ＭＳ ゴシック" w:cs="ＭＳ ゴシック" w:hint="eastAsia"/>
        </w:rPr>
        <w:t>事由により欠務する場合には，事前に実習指導官に申し出</w:t>
      </w:r>
      <w:r w:rsidR="00802158">
        <w:rPr>
          <w:rFonts w:ascii="ＭＳ ゴシック" w:eastAsia="ＭＳ ゴシック" w:cs="ＭＳ ゴシック" w:hint="eastAsia"/>
        </w:rPr>
        <w:t>る</w:t>
      </w:r>
      <w:r w:rsidR="00C91370">
        <w:rPr>
          <w:rFonts w:ascii="ＭＳ ゴシック" w:eastAsia="ＭＳ ゴシック" w:cs="ＭＳ ゴシック" w:hint="eastAsia"/>
        </w:rPr>
        <w:t>ものとする</w:t>
      </w:r>
      <w:r w:rsidR="005B091A">
        <w:rPr>
          <w:rFonts w:ascii="ＭＳ ゴシック" w:eastAsia="ＭＳ ゴシック" w:cs="ＭＳ ゴシック" w:hint="eastAsia"/>
        </w:rPr>
        <w:t>。やむを得ず事前の申出ができない場合は，事後，速やかに</w:t>
      </w:r>
      <w:r w:rsidR="002F4A13">
        <w:rPr>
          <w:rFonts w:ascii="ＭＳ ゴシック" w:eastAsia="ＭＳ ゴシック" w:cs="ＭＳ ゴシック" w:hint="eastAsia"/>
        </w:rPr>
        <w:t>実習指導官</w:t>
      </w:r>
      <w:r w:rsidR="00D6029F">
        <w:rPr>
          <w:rFonts w:ascii="ＭＳ ゴシック" w:eastAsia="ＭＳ ゴシック" w:cs="ＭＳ ゴシック" w:hint="eastAsia"/>
        </w:rPr>
        <w:t>に</w:t>
      </w:r>
      <w:r w:rsidR="00AF7F42">
        <w:rPr>
          <w:rFonts w:ascii="ＭＳ ゴシック" w:eastAsia="ＭＳ ゴシック" w:cs="ＭＳ ゴシック" w:hint="eastAsia"/>
        </w:rPr>
        <w:t>申し出</w:t>
      </w:r>
      <w:r w:rsidR="00802158">
        <w:rPr>
          <w:rFonts w:ascii="ＭＳ ゴシック" w:eastAsia="ＭＳ ゴシック" w:cs="ＭＳ ゴシック" w:hint="eastAsia"/>
        </w:rPr>
        <w:t>る</w:t>
      </w:r>
      <w:r w:rsidR="00C91370">
        <w:rPr>
          <w:rFonts w:ascii="ＭＳ ゴシック" w:eastAsia="ＭＳ ゴシック" w:cs="ＭＳ ゴシック" w:hint="eastAsia"/>
        </w:rPr>
        <w:t>ものとする</w:t>
      </w:r>
      <w:r w:rsidR="00D6029F">
        <w:rPr>
          <w:rFonts w:ascii="ＭＳ ゴシック" w:eastAsia="ＭＳ ゴシック" w:cs="ＭＳ ゴシック" w:hint="eastAsia"/>
        </w:rPr>
        <w:t>。</w:t>
      </w:r>
    </w:p>
    <w:p w14:paraId="7120D2B9" w14:textId="77777777" w:rsidR="0099094E" w:rsidRDefault="00DC67D9" w:rsidP="00D5473B">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99094E">
        <w:rPr>
          <w:rFonts w:ascii="ＭＳ ゴシック" w:eastAsia="ＭＳ ゴシック" w:cs="ＭＳ ゴシック" w:hint="eastAsia"/>
        </w:rPr>
        <w:t>実習生は，実習期間中</w:t>
      </w:r>
      <w:r w:rsidR="00805559">
        <w:rPr>
          <w:rFonts w:ascii="ＭＳ ゴシック" w:eastAsia="ＭＳ ゴシック" w:cs="ＭＳ ゴシック" w:hint="eastAsia"/>
        </w:rPr>
        <w:t>に</w:t>
      </w:r>
      <w:r w:rsidR="0099094E">
        <w:rPr>
          <w:rFonts w:ascii="ＭＳ ゴシック" w:eastAsia="ＭＳ ゴシック" w:cs="ＭＳ ゴシック" w:hint="eastAsia"/>
        </w:rPr>
        <w:t>知り得た秘密を，実習期間中及</w:t>
      </w:r>
      <w:r w:rsidR="005B091A">
        <w:rPr>
          <w:rFonts w:ascii="ＭＳ ゴシック" w:eastAsia="ＭＳ ゴシック" w:cs="ＭＳ ゴシック" w:hint="eastAsia"/>
        </w:rPr>
        <w:t>び実習</w:t>
      </w:r>
      <w:r w:rsidR="00805559">
        <w:rPr>
          <w:rFonts w:ascii="ＭＳ ゴシック" w:eastAsia="ＭＳ ゴシック" w:cs="ＭＳ ゴシック" w:hint="eastAsia"/>
        </w:rPr>
        <w:t>期間</w:t>
      </w:r>
      <w:r w:rsidR="005B091A">
        <w:rPr>
          <w:rFonts w:ascii="ＭＳ ゴシック" w:eastAsia="ＭＳ ゴシック" w:cs="ＭＳ ゴシック" w:hint="eastAsia"/>
        </w:rPr>
        <w:t>終了後において，大学（院）</w:t>
      </w:r>
      <w:r w:rsidR="0099094E">
        <w:rPr>
          <w:rFonts w:ascii="ＭＳ ゴシック" w:eastAsia="ＭＳ ゴシック" w:cs="ＭＳ ゴシック" w:hint="eastAsia"/>
        </w:rPr>
        <w:t>を含む</w:t>
      </w:r>
      <w:r w:rsidR="00AC4B32">
        <w:rPr>
          <w:rFonts w:ascii="ＭＳ ゴシック" w:eastAsia="ＭＳ ゴシック" w:cs="ＭＳ ゴシック" w:hint="eastAsia"/>
        </w:rPr>
        <w:t>第三者</w:t>
      </w:r>
      <w:r w:rsidR="0099094E">
        <w:rPr>
          <w:rFonts w:ascii="ＭＳ ゴシック" w:eastAsia="ＭＳ ゴシック" w:cs="ＭＳ ゴシック" w:hint="eastAsia"/>
        </w:rPr>
        <w:t>に漏ら</w:t>
      </w:r>
      <w:r w:rsidR="00802158">
        <w:rPr>
          <w:rFonts w:ascii="ＭＳ ゴシック" w:eastAsia="ＭＳ ゴシック" w:cs="ＭＳ ゴシック" w:hint="eastAsia"/>
        </w:rPr>
        <w:t>さない</w:t>
      </w:r>
      <w:r w:rsidR="00C91370">
        <w:rPr>
          <w:rFonts w:ascii="ＭＳ ゴシック" w:eastAsia="ＭＳ ゴシック" w:cs="ＭＳ ゴシック" w:hint="eastAsia"/>
        </w:rPr>
        <w:t>ものとする</w:t>
      </w:r>
      <w:r w:rsidR="0099094E">
        <w:rPr>
          <w:rFonts w:ascii="ＭＳ ゴシック" w:eastAsia="ＭＳ ゴシック" w:cs="ＭＳ ゴシック" w:hint="eastAsia"/>
        </w:rPr>
        <w:t>。</w:t>
      </w:r>
    </w:p>
    <w:p w14:paraId="1340EF7B" w14:textId="0FD30F55" w:rsidR="006A5FD6" w:rsidRDefault="00237278" w:rsidP="006A5FD6">
      <w:pPr>
        <w:autoSpaceDE w:val="0"/>
        <w:autoSpaceDN w:val="0"/>
        <w:adjustRightInd w:val="0"/>
        <w:ind w:leftChars="200" w:left="69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w:t>
      </w:r>
      <w:r w:rsidR="00577711">
        <w:rPr>
          <w:rFonts w:ascii="ＭＳ ゴシック" w:eastAsia="ＭＳ ゴシック" w:cs="ＭＳ ゴシック" w:hint="eastAsia"/>
        </w:rPr>
        <w:t xml:space="preserve">　</w:t>
      </w:r>
      <w:r w:rsidR="00C42509">
        <w:rPr>
          <w:rFonts w:ascii="ＭＳ ゴシック" w:eastAsia="ＭＳ ゴシック" w:cs="ＭＳ ゴシック" w:hint="eastAsia"/>
        </w:rPr>
        <w:t>実習生は，実習の成果を論文等により</w:t>
      </w:r>
      <w:r w:rsidR="00AF7F42">
        <w:rPr>
          <w:rFonts w:ascii="ＭＳ ゴシック" w:eastAsia="ＭＳ ゴシック" w:cs="ＭＳ ゴシック" w:hint="eastAsia"/>
        </w:rPr>
        <w:t>公表</w:t>
      </w:r>
      <w:r w:rsidR="00C42509">
        <w:rPr>
          <w:rFonts w:ascii="ＭＳ ゴシック" w:eastAsia="ＭＳ ゴシック" w:cs="ＭＳ ゴシック" w:hint="eastAsia"/>
        </w:rPr>
        <w:t>する場合には，事前に</w:t>
      </w:r>
      <w:r w:rsidR="007A6ABB">
        <w:rPr>
          <w:rFonts w:ascii="ＭＳ ゴシック" w:eastAsia="ＭＳ ゴシック" w:cs="ＭＳ ゴシック" w:hint="eastAsia"/>
        </w:rPr>
        <w:t>実習に参加した</w:t>
      </w:r>
      <w:r w:rsidR="00D662C3">
        <w:rPr>
          <w:rFonts w:ascii="ＭＳ ゴシック" w:eastAsia="ＭＳ ゴシック" w:cs="ＭＳ ゴシック" w:hint="eastAsia"/>
        </w:rPr>
        <w:t>高等裁判所を通じて最高裁判所事務総局</w:t>
      </w:r>
      <w:r w:rsidR="00D92EDD">
        <w:rPr>
          <w:rFonts w:ascii="ＭＳ ゴシック" w:eastAsia="ＭＳ ゴシック" w:cs="ＭＳ ゴシック" w:hint="eastAsia"/>
        </w:rPr>
        <w:t>人事局長</w:t>
      </w:r>
      <w:r w:rsidR="00C42509">
        <w:rPr>
          <w:rFonts w:ascii="ＭＳ ゴシック" w:eastAsia="ＭＳ ゴシック" w:cs="ＭＳ ゴシック" w:hint="eastAsia"/>
        </w:rPr>
        <w:t>の承認を受け</w:t>
      </w:r>
      <w:r w:rsidR="00802158">
        <w:rPr>
          <w:rFonts w:ascii="ＭＳ ゴシック" w:eastAsia="ＭＳ ゴシック" w:cs="ＭＳ ゴシック" w:hint="eastAsia"/>
        </w:rPr>
        <w:t>る</w:t>
      </w:r>
      <w:r w:rsidR="00C91370">
        <w:rPr>
          <w:rFonts w:ascii="ＭＳ ゴシック" w:eastAsia="ＭＳ ゴシック" w:cs="ＭＳ ゴシック" w:hint="eastAsia"/>
        </w:rPr>
        <w:t>もの</w:t>
      </w:r>
      <w:r w:rsidR="00C91370">
        <w:rPr>
          <w:rFonts w:ascii="ＭＳ ゴシック" w:eastAsia="ＭＳ ゴシック" w:cs="ＭＳ ゴシック" w:hint="eastAsia"/>
        </w:rPr>
        <w:lastRenderedPageBreak/>
        <w:t>とする</w:t>
      </w:r>
      <w:r w:rsidR="00C42509">
        <w:rPr>
          <w:rFonts w:ascii="ＭＳ ゴシック" w:eastAsia="ＭＳ ゴシック" w:cs="ＭＳ ゴシック" w:hint="eastAsia"/>
        </w:rPr>
        <w:t>。</w:t>
      </w:r>
    </w:p>
    <w:p w14:paraId="1E1A256A" w14:textId="77777777" w:rsidR="00D8225F" w:rsidRDefault="006A5FD6" w:rsidP="00D8225F">
      <w:pPr>
        <w:kinsoku w:val="0"/>
        <w:overflowPunct w:val="0"/>
        <w:autoSpaceDE w:val="0"/>
        <w:autoSpaceDN w:val="0"/>
        <w:adjustRightInd w:val="0"/>
        <w:ind w:leftChars="100" w:left="481" w:rightChars="-123" w:right="-283" w:hangingChars="109" w:hanging="251"/>
        <w:jc w:val="left"/>
        <w:rPr>
          <w:rFonts w:ascii="ＭＳ ゴシック" w:eastAsia="ＭＳ ゴシック" w:cs="ＭＳ ゴシック"/>
        </w:rPr>
      </w:pPr>
      <w:r>
        <w:rPr>
          <w:rFonts w:ascii="ＭＳ ゴシック" w:eastAsia="ＭＳ ゴシック" w:cs="ＭＳ ゴシック" w:hint="eastAsia"/>
        </w:rPr>
        <w:t xml:space="preserve">２　</w:t>
      </w:r>
      <w:r w:rsidR="002F4A13">
        <w:rPr>
          <w:rFonts w:ascii="ＭＳ ゴシック" w:eastAsia="ＭＳ ゴシック" w:cs="ＭＳ ゴシック" w:hint="eastAsia"/>
        </w:rPr>
        <w:t>最高裁判所</w:t>
      </w:r>
      <w:r w:rsidR="00D662C3">
        <w:rPr>
          <w:rFonts w:ascii="ＭＳ ゴシック" w:eastAsia="ＭＳ ゴシック" w:cs="ＭＳ ゴシック" w:hint="eastAsia"/>
        </w:rPr>
        <w:t>及び高等裁判所</w:t>
      </w:r>
      <w:r w:rsidR="00497852">
        <w:rPr>
          <w:rFonts w:ascii="ＭＳ ゴシック" w:eastAsia="ＭＳ ゴシック" w:cs="ＭＳ ゴシック" w:hint="eastAsia"/>
        </w:rPr>
        <w:t>は，実習生の個人情報の管理について万全を期し，法令</w:t>
      </w:r>
      <w:r w:rsidR="008E3163">
        <w:rPr>
          <w:rFonts w:ascii="ＭＳ ゴシック" w:eastAsia="ＭＳ ゴシック" w:cs="ＭＳ ゴシック" w:hint="eastAsia"/>
        </w:rPr>
        <w:t>及び</w:t>
      </w:r>
      <w:r w:rsidR="00011396">
        <w:rPr>
          <w:rFonts w:ascii="ＭＳ ゴシック" w:eastAsia="ＭＳ ゴシック" w:cs="ＭＳ ゴシック" w:hint="eastAsia"/>
        </w:rPr>
        <w:t>「裁判所が司法行政事務に関して保有する個人情報の取扱要綱」（以</w:t>
      </w:r>
    </w:p>
    <w:p w14:paraId="3ECCCBBD" w14:textId="77777777" w:rsidR="00D8225F" w:rsidRDefault="00011396" w:rsidP="00D8225F">
      <w:pPr>
        <w:kinsoku w:val="0"/>
        <w:overflowPunct w:val="0"/>
        <w:autoSpaceDE w:val="0"/>
        <w:autoSpaceDN w:val="0"/>
        <w:adjustRightInd w:val="0"/>
        <w:ind w:leftChars="200" w:left="481" w:rightChars="-123" w:right="-283" w:hangingChars="9" w:hanging="21"/>
        <w:jc w:val="left"/>
        <w:rPr>
          <w:rFonts w:ascii="ＭＳ ゴシック" w:eastAsia="ＭＳ ゴシック" w:cs="ＭＳ ゴシック"/>
        </w:rPr>
      </w:pPr>
      <w:r>
        <w:rPr>
          <w:rFonts w:ascii="ＭＳ ゴシック" w:eastAsia="ＭＳ ゴシック" w:cs="ＭＳ ゴシック" w:hint="eastAsia"/>
        </w:rPr>
        <w:t>下「要綱」という。）に基づく場合を除き，実習生の個人情報を</w:t>
      </w:r>
      <w:r w:rsidR="00497852">
        <w:rPr>
          <w:rFonts w:ascii="ＭＳ ゴシック" w:eastAsia="ＭＳ ゴシック" w:cs="ＭＳ ゴシック" w:hint="eastAsia"/>
        </w:rPr>
        <w:t>第三者に提供</w:t>
      </w:r>
    </w:p>
    <w:p w14:paraId="3D30074B" w14:textId="7216B4E8" w:rsidR="006A5FD6" w:rsidRDefault="00497852" w:rsidP="00D8225F">
      <w:pPr>
        <w:kinsoku w:val="0"/>
        <w:overflowPunct w:val="0"/>
        <w:autoSpaceDE w:val="0"/>
        <w:autoSpaceDN w:val="0"/>
        <w:adjustRightInd w:val="0"/>
        <w:ind w:leftChars="200" w:left="481" w:rightChars="-123" w:right="-283" w:hangingChars="9" w:hanging="21"/>
        <w:jc w:val="left"/>
        <w:rPr>
          <w:rFonts w:ascii="ＭＳ ゴシック" w:eastAsia="ＭＳ ゴシック" w:cs="ＭＳ ゴシック"/>
        </w:rPr>
      </w:pPr>
      <w:r>
        <w:rPr>
          <w:rFonts w:ascii="ＭＳ ゴシック" w:eastAsia="ＭＳ ゴシック" w:cs="ＭＳ ゴシック" w:hint="eastAsia"/>
        </w:rPr>
        <w:t>しない。</w:t>
      </w:r>
    </w:p>
    <w:p w14:paraId="76949844" w14:textId="6C272E2D" w:rsidR="006A5FD6" w:rsidRDefault="002F4A13" w:rsidP="006A5FD6">
      <w:pPr>
        <w:autoSpaceDE w:val="0"/>
        <w:autoSpaceDN w:val="0"/>
        <w:adjustRightInd w:val="0"/>
        <w:ind w:leftChars="100" w:left="46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３</w:t>
      </w:r>
      <w:r w:rsidR="006A5FD6">
        <w:rPr>
          <w:rFonts w:ascii="ＭＳ ゴシック" w:eastAsia="ＭＳ ゴシック" w:cs="ＭＳ ゴシック" w:hint="eastAsia"/>
        </w:rPr>
        <w:t xml:space="preserve">　</w:t>
      </w:r>
      <w:r>
        <w:rPr>
          <w:rFonts w:ascii="ＭＳ ゴシック" w:eastAsia="ＭＳ ゴシック" w:cs="ＭＳ ゴシック" w:hint="eastAsia"/>
        </w:rPr>
        <w:t>最高裁判所</w:t>
      </w:r>
      <w:r w:rsidR="00D662C3">
        <w:rPr>
          <w:rFonts w:ascii="ＭＳ ゴシック" w:eastAsia="ＭＳ ゴシック" w:cs="ＭＳ ゴシック" w:hint="eastAsia"/>
        </w:rPr>
        <w:t>及び高等裁判所</w:t>
      </w:r>
      <w:r w:rsidR="00AF7F42">
        <w:rPr>
          <w:rFonts w:ascii="ＭＳ ゴシック" w:eastAsia="ＭＳ ゴシック" w:cs="ＭＳ ゴシック" w:hint="eastAsia"/>
        </w:rPr>
        <w:t>は</w:t>
      </w:r>
      <w:r w:rsidR="00497852">
        <w:rPr>
          <w:rFonts w:ascii="ＭＳ ゴシック" w:eastAsia="ＭＳ ゴシック" w:cs="ＭＳ ゴシック" w:hint="eastAsia"/>
        </w:rPr>
        <w:t>，法令</w:t>
      </w:r>
      <w:r w:rsidR="00011396">
        <w:rPr>
          <w:rFonts w:ascii="ＭＳ ゴシック" w:eastAsia="ＭＳ ゴシック" w:cs="ＭＳ ゴシック" w:hint="eastAsia"/>
        </w:rPr>
        <w:t>及び要綱</w:t>
      </w:r>
      <w:r w:rsidR="00497852">
        <w:rPr>
          <w:rFonts w:ascii="ＭＳ ゴシック" w:eastAsia="ＭＳ ゴシック" w:cs="ＭＳ ゴシック" w:hint="eastAsia"/>
        </w:rPr>
        <w:t>に基</w:t>
      </w:r>
      <w:r w:rsidR="00802158">
        <w:rPr>
          <w:rFonts w:ascii="ＭＳ ゴシック" w:eastAsia="ＭＳ ゴシック" w:cs="ＭＳ ゴシック" w:hint="eastAsia"/>
        </w:rPr>
        <w:t>づく場合を除き，実習生の個人情報を実習の実施以外の目的に使用し</w:t>
      </w:r>
      <w:r w:rsidR="00497852">
        <w:rPr>
          <w:rFonts w:ascii="ＭＳ ゴシック" w:eastAsia="ＭＳ ゴシック" w:cs="ＭＳ ゴシック" w:hint="eastAsia"/>
        </w:rPr>
        <w:t>ない。</w:t>
      </w:r>
    </w:p>
    <w:p w14:paraId="3DA2689B" w14:textId="06E531DF" w:rsidR="000E1B44" w:rsidRDefault="006A5FD6" w:rsidP="006A5FD6">
      <w:pPr>
        <w:autoSpaceDE w:val="0"/>
        <w:autoSpaceDN w:val="0"/>
        <w:adjustRightInd w:val="0"/>
        <w:ind w:leftChars="100" w:left="460" w:rightChars="-62" w:right="-142" w:hangingChars="100" w:hanging="230"/>
        <w:jc w:val="left"/>
        <w:rPr>
          <w:rFonts w:ascii="ＭＳ ゴシック" w:eastAsia="ＭＳ ゴシック" w:cs="ＭＳ ゴシック"/>
        </w:rPr>
      </w:pPr>
      <w:r>
        <w:rPr>
          <w:rFonts w:ascii="ＭＳ ゴシック" w:eastAsia="ＭＳ ゴシック" w:cs="ＭＳ ゴシック" w:hint="eastAsia"/>
        </w:rPr>
        <w:t xml:space="preserve">４　</w:t>
      </w:r>
      <w:r w:rsidR="00BE310E">
        <w:rPr>
          <w:rFonts w:ascii="ＭＳ ゴシック" w:eastAsia="ＭＳ ゴシック" w:cs="ＭＳ ゴシック"/>
        </w:rPr>
        <w:t>事務</w:t>
      </w:r>
      <w:r w:rsidR="00D92EDD">
        <w:rPr>
          <w:rFonts w:ascii="ＭＳ ゴシック" w:eastAsia="ＭＳ ゴシック" w:cs="ＭＳ ゴシック" w:hint="eastAsia"/>
        </w:rPr>
        <w:t>局長</w:t>
      </w:r>
      <w:r w:rsidR="000E1B44">
        <w:rPr>
          <w:rFonts w:ascii="ＭＳ ゴシック" w:eastAsia="ＭＳ ゴシック" w:cs="ＭＳ ゴシック" w:hint="eastAsia"/>
        </w:rPr>
        <w:t>は，</w:t>
      </w:r>
      <w:r w:rsidR="00AF7F42">
        <w:rPr>
          <w:rFonts w:ascii="ＭＳ ゴシック" w:eastAsia="ＭＳ ゴシック" w:cs="ＭＳ ゴシック" w:hint="eastAsia"/>
        </w:rPr>
        <w:t>実習生の</w:t>
      </w:r>
      <w:r w:rsidR="007A6ABB">
        <w:rPr>
          <w:rFonts w:ascii="ＭＳ ゴシック" w:eastAsia="ＭＳ ゴシック" w:cs="ＭＳ ゴシック"/>
        </w:rPr>
        <w:t>実習</w:t>
      </w:r>
      <w:r w:rsidR="00AF7F42">
        <w:rPr>
          <w:rFonts w:ascii="ＭＳ ゴシック" w:eastAsia="ＭＳ ゴシック" w:cs="ＭＳ ゴシック" w:hint="eastAsia"/>
        </w:rPr>
        <w:t>態度に問題がある場合等，</w:t>
      </w:r>
      <w:r w:rsidR="000E1B44">
        <w:rPr>
          <w:rFonts w:ascii="ＭＳ ゴシック" w:eastAsia="ＭＳ ゴシック" w:cs="ＭＳ ゴシック" w:hint="eastAsia"/>
        </w:rPr>
        <w:t>実習を継続することにより裁判所の業務に支障が生じ，若しくは支障が生じることが予見できる場合又は当該実習の目的を達成することが困難であると認める場合には，</w:t>
      </w:r>
      <w:r w:rsidR="00AF7F42">
        <w:rPr>
          <w:rFonts w:ascii="ＭＳ ゴシック" w:eastAsia="ＭＳ ゴシック" w:cs="ＭＳ ゴシック" w:hint="eastAsia"/>
        </w:rPr>
        <w:t>実習期間終了前であっても，</w:t>
      </w:r>
      <w:r w:rsidR="000E1B44">
        <w:rPr>
          <w:rFonts w:ascii="ＭＳ ゴシック" w:eastAsia="ＭＳ ゴシック" w:cs="ＭＳ ゴシック" w:hint="eastAsia"/>
        </w:rPr>
        <w:t>当該実習生の受入れを中止することができる。この場合において，</w:t>
      </w:r>
      <w:r w:rsidR="00BE310E">
        <w:rPr>
          <w:rFonts w:ascii="ＭＳ ゴシック" w:eastAsia="ＭＳ ゴシック" w:cs="ＭＳ ゴシック"/>
        </w:rPr>
        <w:t>事務</w:t>
      </w:r>
      <w:r w:rsidR="00D92EDD">
        <w:rPr>
          <w:rFonts w:ascii="ＭＳ ゴシック" w:eastAsia="ＭＳ ゴシック" w:cs="ＭＳ ゴシック" w:hint="eastAsia"/>
        </w:rPr>
        <w:t>局長</w:t>
      </w:r>
      <w:r w:rsidR="000E1B44">
        <w:rPr>
          <w:rFonts w:ascii="ＭＳ ゴシック" w:eastAsia="ＭＳ ゴシック" w:cs="ＭＳ ゴシック" w:hint="eastAsia"/>
        </w:rPr>
        <w:t>は，</w:t>
      </w:r>
      <w:r w:rsidR="00AF7F42">
        <w:rPr>
          <w:rFonts w:ascii="ＭＳ ゴシック" w:eastAsia="ＭＳ ゴシック" w:cs="ＭＳ ゴシック" w:hint="eastAsia"/>
        </w:rPr>
        <w:t>事前又は事後に，</w:t>
      </w:r>
      <w:r w:rsidR="000E1B44">
        <w:rPr>
          <w:rFonts w:ascii="ＭＳ ゴシック" w:eastAsia="ＭＳ ゴシック" w:cs="ＭＳ ゴシック" w:hint="eastAsia"/>
        </w:rPr>
        <w:t>実習生の受入れの中止を</w:t>
      </w:r>
      <w:r w:rsidR="005B091A">
        <w:rPr>
          <w:rFonts w:ascii="ＭＳ ゴシック" w:eastAsia="ＭＳ ゴシック" w:cs="ＭＳ ゴシック" w:hint="eastAsia"/>
        </w:rPr>
        <w:t>当該実習生を派遣した大学（院）</w:t>
      </w:r>
      <w:r w:rsidR="000E1B44">
        <w:rPr>
          <w:rFonts w:ascii="ＭＳ ゴシック" w:eastAsia="ＭＳ ゴシック" w:cs="ＭＳ ゴシック" w:hint="eastAsia"/>
        </w:rPr>
        <w:t>に通知する。</w:t>
      </w:r>
    </w:p>
    <w:p w14:paraId="5872509A" w14:textId="20ED64AE" w:rsidR="006E1F3B" w:rsidRDefault="006E1F3B" w:rsidP="006A5FD6">
      <w:pPr>
        <w:autoSpaceDE w:val="0"/>
        <w:autoSpaceDN w:val="0"/>
        <w:adjustRightInd w:val="0"/>
        <w:ind w:leftChars="100" w:left="460" w:rightChars="-62" w:right="-142" w:hangingChars="100" w:hanging="230"/>
        <w:jc w:val="left"/>
        <w:rPr>
          <w:rFonts w:ascii="ＭＳ ゴシック" w:eastAsia="ＭＳ ゴシック" w:cs="ＭＳ ゴシック"/>
        </w:rPr>
      </w:pPr>
      <w:r>
        <w:rPr>
          <w:rFonts w:asciiTheme="majorEastAsia" w:eastAsiaTheme="majorEastAsia" w:hAnsiTheme="majorEastAsia" w:cs="ＭＳ ゴシック"/>
        </w:rPr>
        <w:t xml:space="preserve">５　</w:t>
      </w:r>
      <w:r w:rsidR="007A6ABB">
        <w:rPr>
          <w:rFonts w:asciiTheme="majorEastAsia" w:eastAsiaTheme="majorEastAsia" w:hAnsiTheme="majorEastAsia" w:cs="ＭＳ ゴシック"/>
        </w:rPr>
        <w:t>事務局長は，</w:t>
      </w:r>
      <w:r w:rsidR="00E13F59">
        <w:rPr>
          <w:rFonts w:asciiTheme="majorEastAsia" w:eastAsiaTheme="majorEastAsia" w:hAnsiTheme="majorEastAsia" w:cs="ＭＳ ゴシック"/>
        </w:rPr>
        <w:t>大学（院）に対し，実習生に係る</w:t>
      </w:r>
      <w:r w:rsidR="00152C4C">
        <w:rPr>
          <w:rFonts w:asciiTheme="majorEastAsia" w:eastAsiaTheme="majorEastAsia" w:hAnsiTheme="majorEastAsia" w:cs="ＭＳ ゴシック"/>
        </w:rPr>
        <w:t>評価書</w:t>
      </w:r>
      <w:r>
        <w:rPr>
          <w:rFonts w:asciiTheme="majorEastAsia" w:eastAsiaTheme="majorEastAsia" w:hAnsiTheme="majorEastAsia" w:cs="ＭＳ ゴシック"/>
        </w:rPr>
        <w:t>の提出は行わない。</w:t>
      </w:r>
    </w:p>
    <w:p w14:paraId="1A93DE8C" w14:textId="77777777" w:rsidR="002360EC" w:rsidRPr="00611AB8" w:rsidRDefault="002360EC" w:rsidP="002360EC">
      <w:pPr>
        <w:autoSpaceDE w:val="0"/>
        <w:autoSpaceDN w:val="0"/>
        <w:adjustRightInd w:val="0"/>
        <w:jc w:val="left"/>
        <w:rPr>
          <w:rFonts w:ascii="ＭＳ ゴシック" w:eastAsia="ＭＳ ゴシック" w:cs="ＭＳ ゴシック"/>
        </w:rPr>
      </w:pPr>
    </w:p>
    <w:p w14:paraId="35CD6B57" w14:textId="77777777" w:rsidR="006A5FD6" w:rsidRDefault="00A840DB" w:rsidP="006A5FD6">
      <w:pPr>
        <w:suppressAutoHyphens/>
        <w:autoSpaceDE w:val="0"/>
        <w:autoSpaceDN w:val="0"/>
        <w:adjustRightInd w:val="0"/>
        <w:jc w:val="left"/>
        <w:rPr>
          <w:rFonts w:ascii="ＭＳ ゴシック" w:eastAsia="ＭＳ ゴシック" w:cs="ＭＳ ゴシック"/>
        </w:rPr>
      </w:pPr>
      <w:r>
        <w:rPr>
          <w:rFonts w:ascii="ＭＳ ゴシック" w:eastAsia="ＭＳ ゴシック" w:cs="ＭＳ ゴシック" w:hint="eastAsia"/>
        </w:rPr>
        <w:t>第４</w:t>
      </w:r>
      <w:r w:rsidR="006A5FD6">
        <w:rPr>
          <w:rFonts w:ascii="ＭＳ ゴシック" w:eastAsia="ＭＳ ゴシック" w:cs="ＭＳ ゴシック" w:hint="eastAsia"/>
        </w:rPr>
        <w:t xml:space="preserve">　</w:t>
      </w:r>
      <w:r w:rsidR="002706F9">
        <w:rPr>
          <w:rFonts w:ascii="ＭＳ ゴシック" w:eastAsia="ＭＳ ゴシック" w:cs="ＭＳ ゴシック" w:hint="eastAsia"/>
        </w:rPr>
        <w:t>災害補償等</w:t>
      </w:r>
    </w:p>
    <w:p w14:paraId="249BB137" w14:textId="5AD90AB7" w:rsidR="006A5FD6" w:rsidRDefault="00AF7F42" w:rsidP="006A5FD6">
      <w:pPr>
        <w:suppressAutoHyphens/>
        <w:autoSpaceDE w:val="0"/>
        <w:autoSpaceDN w:val="0"/>
        <w:adjustRightInd w:val="0"/>
        <w:ind w:leftChars="100" w:left="460" w:right="-1" w:hangingChars="100" w:hanging="230"/>
        <w:jc w:val="left"/>
        <w:rPr>
          <w:rFonts w:ascii="ＭＳ ゴシック" w:eastAsia="ＭＳ ゴシック" w:cs="ＭＳ ゴシック"/>
        </w:rPr>
      </w:pPr>
      <w:r w:rsidRPr="00AF7F42">
        <w:rPr>
          <w:rFonts w:ascii="ＭＳ ゴシック" w:eastAsia="ＭＳ ゴシック" w:cs="ＭＳ ゴシック" w:hint="eastAsia"/>
        </w:rPr>
        <w:t>１</w:t>
      </w:r>
      <w:r w:rsidR="006A5FD6">
        <w:rPr>
          <w:rFonts w:ascii="ＭＳ ゴシック" w:eastAsia="ＭＳ ゴシック" w:cs="ＭＳ ゴシック" w:hint="eastAsia"/>
        </w:rPr>
        <w:t xml:space="preserve">　</w:t>
      </w:r>
      <w:r w:rsidR="002706F9">
        <w:rPr>
          <w:rFonts w:ascii="ＭＳ ゴシック" w:eastAsia="ＭＳ ゴシック" w:cs="ＭＳ ゴシック" w:hint="eastAsia"/>
        </w:rPr>
        <w:t>実習中の事故等により実習生が傷害を負った場合は，実習生の加入する保険により補償するものとする。また，</w:t>
      </w:r>
      <w:r w:rsidR="00474AF5" w:rsidRPr="00474AF5">
        <w:rPr>
          <w:rFonts w:ascii="ＭＳ ゴシック" w:eastAsia="ＭＳ ゴシック" w:cs="ＭＳ ゴシック" w:hint="eastAsia"/>
        </w:rPr>
        <w:t>実習生が裁判所</w:t>
      </w:r>
      <w:r w:rsidR="00011396">
        <w:rPr>
          <w:rFonts w:ascii="ＭＳ ゴシック" w:eastAsia="ＭＳ ゴシック" w:cs="ＭＳ ゴシック" w:hint="eastAsia"/>
        </w:rPr>
        <w:t>（国）又は</w:t>
      </w:r>
      <w:r w:rsidR="00474AF5" w:rsidRPr="00474AF5">
        <w:rPr>
          <w:rFonts w:ascii="ＭＳ ゴシック" w:eastAsia="ＭＳ ゴシック" w:cs="ＭＳ ゴシック" w:hint="eastAsia"/>
        </w:rPr>
        <w:t>第三者に損害を与えた場合は</w:t>
      </w:r>
      <w:r w:rsidR="00011396">
        <w:rPr>
          <w:rFonts w:ascii="ＭＳ ゴシック" w:eastAsia="ＭＳ ゴシック" w:cs="ＭＳ ゴシック" w:hint="eastAsia"/>
        </w:rPr>
        <w:t>，法令に従って処理するとともに，必要な補償は実習生が加入する保険</w:t>
      </w:r>
      <w:r w:rsidR="00474AF5" w:rsidRPr="00474AF5">
        <w:rPr>
          <w:rFonts w:ascii="ＭＳ ゴシック" w:eastAsia="ＭＳ ゴシック" w:cs="ＭＳ ゴシック" w:hint="eastAsia"/>
        </w:rPr>
        <w:t>により</w:t>
      </w:r>
      <w:r w:rsidR="00F112EC">
        <w:rPr>
          <w:rFonts w:ascii="ＭＳ ゴシック" w:eastAsia="ＭＳ ゴシック" w:cs="ＭＳ ゴシック" w:hint="eastAsia"/>
        </w:rPr>
        <w:t>補償し，保険の範囲を超える損害については実習生が責任を負う</w:t>
      </w:r>
      <w:r w:rsidR="00C91370">
        <w:rPr>
          <w:rFonts w:ascii="ＭＳ ゴシック" w:eastAsia="ＭＳ ゴシック" w:cs="ＭＳ ゴシック" w:hint="eastAsia"/>
        </w:rPr>
        <w:t>ものとする</w:t>
      </w:r>
      <w:r w:rsidR="00474AF5" w:rsidRPr="00474AF5">
        <w:rPr>
          <w:rFonts w:ascii="ＭＳ ゴシック" w:eastAsia="ＭＳ ゴシック" w:cs="ＭＳ ゴシック" w:hint="eastAsia"/>
        </w:rPr>
        <w:t>。</w:t>
      </w:r>
    </w:p>
    <w:p w14:paraId="03EA3ED6" w14:textId="77777777" w:rsidR="00A41637" w:rsidRPr="006A5FD6" w:rsidRDefault="00474AF5" w:rsidP="006A5FD6">
      <w:pPr>
        <w:suppressAutoHyphens/>
        <w:autoSpaceDE w:val="0"/>
        <w:autoSpaceDN w:val="0"/>
        <w:adjustRightInd w:val="0"/>
        <w:ind w:leftChars="100" w:left="460" w:hangingChars="100" w:hanging="230"/>
        <w:jc w:val="left"/>
        <w:rPr>
          <w:rFonts w:ascii="ＭＳ ゴシック" w:eastAsia="ＭＳ ゴシック" w:cs="ＭＳ ゴシック"/>
        </w:rPr>
      </w:pPr>
      <w:r w:rsidRPr="00474AF5">
        <w:rPr>
          <w:rFonts w:ascii="ＭＳ ゴシック" w:eastAsia="ＭＳ ゴシック" w:hAnsi="ＭＳ ゴシック" w:hint="eastAsia"/>
        </w:rPr>
        <w:t>２</w:t>
      </w:r>
      <w:r w:rsidR="006A5FD6">
        <w:rPr>
          <w:rFonts w:ascii="ＭＳ ゴシック" w:eastAsia="ＭＳ ゴシック" w:hAnsi="ＭＳ ゴシック" w:hint="eastAsia"/>
        </w:rPr>
        <w:t xml:space="preserve">　</w:t>
      </w:r>
      <w:r w:rsidRPr="00474AF5">
        <w:rPr>
          <w:rFonts w:ascii="ＭＳ ゴシック" w:eastAsia="ＭＳ ゴシック" w:hAnsi="ＭＳ ゴシック" w:hint="eastAsia"/>
        </w:rPr>
        <w:t>実習生の懲戒に関する責任は，大学（院）が負うものとする。</w:t>
      </w:r>
    </w:p>
    <w:p w14:paraId="4C793F87" w14:textId="77777777" w:rsidR="000E1B44" w:rsidRPr="00DC67D9" w:rsidRDefault="000E1B44" w:rsidP="002360EC">
      <w:pPr>
        <w:autoSpaceDE w:val="0"/>
        <w:autoSpaceDN w:val="0"/>
        <w:adjustRightInd w:val="0"/>
        <w:jc w:val="left"/>
        <w:rPr>
          <w:rFonts w:ascii="ＭＳ ゴシック" w:eastAsia="ＭＳ ゴシック" w:cs="ＭＳ ゴシック"/>
        </w:rPr>
      </w:pPr>
    </w:p>
    <w:p w14:paraId="62870930" w14:textId="77777777" w:rsidR="006A5FD6" w:rsidRDefault="00EA30CF" w:rsidP="006A5FD6">
      <w:pPr>
        <w:autoSpaceDE w:val="0"/>
        <w:autoSpaceDN w:val="0"/>
        <w:adjustRightInd w:val="0"/>
        <w:jc w:val="left"/>
        <w:rPr>
          <w:rFonts w:asciiTheme="majorEastAsia" w:eastAsiaTheme="majorEastAsia" w:hAnsiTheme="majorEastAsia"/>
        </w:rPr>
      </w:pPr>
      <w:r>
        <w:rPr>
          <w:rFonts w:ascii="ＭＳ ゴシック" w:eastAsia="ＭＳ ゴシック" w:cs="ＭＳ ゴシック" w:hint="eastAsia"/>
        </w:rPr>
        <w:t>第５</w:t>
      </w:r>
      <w:r w:rsidR="006A5FD6">
        <w:rPr>
          <w:rFonts w:asciiTheme="majorEastAsia" w:eastAsiaTheme="majorEastAsia" w:hAnsiTheme="majorEastAsia" w:hint="eastAsia"/>
        </w:rPr>
        <w:t xml:space="preserve">　</w:t>
      </w:r>
      <w:r w:rsidR="00BA2E5F" w:rsidRPr="00BA2E5F">
        <w:rPr>
          <w:rFonts w:asciiTheme="majorEastAsia" w:eastAsiaTheme="majorEastAsia" w:hAnsiTheme="majorEastAsia" w:hint="eastAsia"/>
        </w:rPr>
        <w:t>協議</w:t>
      </w:r>
    </w:p>
    <w:p w14:paraId="71786CE5" w14:textId="74D024DA" w:rsidR="006A5FD6" w:rsidRDefault="00BA2E5F" w:rsidP="006A5FD6">
      <w:pPr>
        <w:autoSpaceDE w:val="0"/>
        <w:autoSpaceDN w:val="0"/>
        <w:adjustRightInd w:val="0"/>
        <w:ind w:leftChars="200" w:left="460" w:rightChars="-62" w:right="-142" w:firstLineChars="100" w:firstLine="230"/>
        <w:jc w:val="left"/>
        <w:rPr>
          <w:rFonts w:asciiTheme="majorEastAsia" w:eastAsiaTheme="majorEastAsia" w:hAnsiTheme="majorEastAsia"/>
        </w:rPr>
      </w:pPr>
      <w:r w:rsidRPr="00BA2E5F">
        <w:rPr>
          <w:rFonts w:asciiTheme="majorEastAsia" w:eastAsiaTheme="majorEastAsia" w:hAnsiTheme="majorEastAsia" w:hint="eastAsia"/>
        </w:rPr>
        <w:t>本覚</w:t>
      </w:r>
      <w:r w:rsidR="00E5076F">
        <w:rPr>
          <w:rFonts w:asciiTheme="majorEastAsia" w:eastAsiaTheme="majorEastAsia" w:hAnsiTheme="majorEastAsia" w:hint="eastAsia"/>
        </w:rPr>
        <w:t>書に</w:t>
      </w:r>
      <w:r w:rsidR="00C42509">
        <w:rPr>
          <w:rFonts w:asciiTheme="majorEastAsia" w:eastAsiaTheme="majorEastAsia" w:hAnsiTheme="majorEastAsia" w:hint="eastAsia"/>
        </w:rPr>
        <w:t>定め</w:t>
      </w:r>
      <w:r w:rsidR="00AF7F42">
        <w:rPr>
          <w:rFonts w:asciiTheme="majorEastAsia" w:eastAsiaTheme="majorEastAsia" w:hAnsiTheme="majorEastAsia" w:hint="eastAsia"/>
        </w:rPr>
        <w:t>の</w:t>
      </w:r>
      <w:r w:rsidR="00C42509">
        <w:rPr>
          <w:rFonts w:asciiTheme="majorEastAsia" w:eastAsiaTheme="majorEastAsia" w:hAnsiTheme="majorEastAsia" w:hint="eastAsia"/>
        </w:rPr>
        <w:t>ない事項</w:t>
      </w:r>
      <w:r w:rsidR="00AF7F42">
        <w:rPr>
          <w:rFonts w:asciiTheme="majorEastAsia" w:eastAsiaTheme="majorEastAsia" w:hAnsiTheme="majorEastAsia" w:hint="eastAsia"/>
        </w:rPr>
        <w:t>及び</w:t>
      </w:r>
      <w:r w:rsidR="00C42509">
        <w:rPr>
          <w:rFonts w:asciiTheme="majorEastAsia" w:eastAsiaTheme="majorEastAsia" w:hAnsiTheme="majorEastAsia" w:hint="eastAsia"/>
        </w:rPr>
        <w:t>本覚書に疑義が生じた事項については，</w:t>
      </w:r>
      <w:r w:rsidR="00472BA1">
        <w:rPr>
          <w:rFonts w:asciiTheme="majorEastAsia" w:eastAsiaTheme="majorEastAsia" w:hAnsiTheme="majorEastAsia"/>
        </w:rPr>
        <w:t>高等</w:t>
      </w:r>
      <w:r w:rsidR="000F5011">
        <w:rPr>
          <w:rFonts w:asciiTheme="majorEastAsia" w:eastAsiaTheme="majorEastAsia" w:hAnsiTheme="majorEastAsia" w:hint="eastAsia"/>
        </w:rPr>
        <w:t>裁判所</w:t>
      </w:r>
      <w:r w:rsidRPr="00BA2E5F">
        <w:rPr>
          <w:rFonts w:asciiTheme="majorEastAsia" w:eastAsiaTheme="majorEastAsia" w:hAnsiTheme="majorEastAsia" w:hint="eastAsia"/>
        </w:rPr>
        <w:t>と大学（院）が協議し</w:t>
      </w:r>
      <w:r w:rsidR="00AF7F42">
        <w:rPr>
          <w:rFonts w:asciiTheme="majorEastAsia" w:eastAsiaTheme="majorEastAsia" w:hAnsiTheme="majorEastAsia" w:hint="eastAsia"/>
        </w:rPr>
        <w:t>て</w:t>
      </w:r>
      <w:r w:rsidR="006A5FD6">
        <w:rPr>
          <w:rFonts w:asciiTheme="majorEastAsia" w:eastAsiaTheme="majorEastAsia" w:hAnsiTheme="majorEastAsia" w:hint="eastAsia"/>
        </w:rPr>
        <w:t>決定するものとする。</w:t>
      </w:r>
    </w:p>
    <w:p w14:paraId="33F69410" w14:textId="21B6FF32" w:rsidR="00BA2E5F" w:rsidRPr="00BA2E5F" w:rsidRDefault="00E5076F" w:rsidP="006A5FD6">
      <w:pPr>
        <w:autoSpaceDE w:val="0"/>
        <w:autoSpaceDN w:val="0"/>
        <w:adjustRightInd w:val="0"/>
        <w:ind w:leftChars="200" w:left="460" w:firstLineChars="100" w:firstLine="230"/>
        <w:jc w:val="left"/>
        <w:rPr>
          <w:rFonts w:asciiTheme="majorEastAsia" w:eastAsiaTheme="majorEastAsia" w:hAnsiTheme="majorEastAsia"/>
        </w:rPr>
      </w:pPr>
      <w:r>
        <w:rPr>
          <w:rFonts w:asciiTheme="majorEastAsia" w:eastAsiaTheme="majorEastAsia" w:hAnsiTheme="majorEastAsia" w:hint="eastAsia"/>
        </w:rPr>
        <w:lastRenderedPageBreak/>
        <w:t>本覚書の締結を証するため，本書２通を作成し，</w:t>
      </w:r>
      <w:r w:rsidR="00472BA1">
        <w:rPr>
          <w:rFonts w:asciiTheme="majorEastAsia" w:eastAsiaTheme="majorEastAsia" w:hAnsiTheme="majorEastAsia"/>
        </w:rPr>
        <w:t>高等</w:t>
      </w:r>
      <w:r w:rsidR="000F5011">
        <w:rPr>
          <w:rFonts w:asciiTheme="majorEastAsia" w:eastAsiaTheme="majorEastAsia" w:hAnsiTheme="majorEastAsia" w:hint="eastAsia"/>
        </w:rPr>
        <w:t>裁判所</w:t>
      </w:r>
      <w:r w:rsidR="00BA2E5F" w:rsidRPr="00BA2E5F">
        <w:rPr>
          <w:rFonts w:asciiTheme="majorEastAsia" w:eastAsiaTheme="majorEastAsia" w:hAnsiTheme="majorEastAsia" w:hint="eastAsia"/>
        </w:rPr>
        <w:t>及び大学（院）が記名捺印の上，それぞれ１通を保管する。</w:t>
      </w:r>
      <w:r w:rsidR="00BA2E5F" w:rsidRPr="00BA2E5F">
        <w:rPr>
          <w:rFonts w:asciiTheme="majorEastAsia" w:eastAsiaTheme="majorEastAsia" w:hAnsiTheme="majorEastAsia"/>
        </w:rPr>
        <w:t xml:space="preserve"> </w:t>
      </w:r>
    </w:p>
    <w:p w14:paraId="159B01DB" w14:textId="77777777" w:rsidR="00D5473B" w:rsidRPr="00472BA1" w:rsidRDefault="00D5473B" w:rsidP="00BA2E5F">
      <w:pPr>
        <w:autoSpaceDE w:val="0"/>
        <w:autoSpaceDN w:val="0"/>
        <w:rPr>
          <w:rFonts w:asciiTheme="majorEastAsia" w:eastAsiaTheme="majorEastAsia" w:hAnsiTheme="majorEastAsia"/>
        </w:rPr>
      </w:pPr>
    </w:p>
    <w:p w14:paraId="76A2F271" w14:textId="77777777" w:rsidR="006A5FD6" w:rsidRDefault="006A5FD6" w:rsidP="00BA2E5F">
      <w:pPr>
        <w:autoSpaceDE w:val="0"/>
        <w:autoSpaceDN w:val="0"/>
        <w:rPr>
          <w:rFonts w:asciiTheme="majorEastAsia" w:eastAsiaTheme="majorEastAsia" w:hAnsiTheme="majorEastAsia"/>
        </w:rPr>
      </w:pPr>
    </w:p>
    <w:p w14:paraId="643BC89E" w14:textId="77777777" w:rsidR="00BA2E5F" w:rsidRPr="00BA2E5F" w:rsidRDefault="00BA2E5F" w:rsidP="00BA2E5F">
      <w:pPr>
        <w:autoSpaceDE w:val="0"/>
        <w:autoSpaceDN w:val="0"/>
        <w:rPr>
          <w:rFonts w:asciiTheme="majorEastAsia" w:eastAsiaTheme="majorEastAsia" w:hAnsiTheme="majorEastAsia"/>
        </w:rPr>
      </w:pPr>
      <w:r w:rsidRPr="00BA2E5F">
        <w:rPr>
          <w:rFonts w:asciiTheme="majorEastAsia" w:eastAsiaTheme="majorEastAsia" w:hAnsiTheme="majorEastAsia" w:hint="eastAsia"/>
        </w:rPr>
        <w:t>平成</w:t>
      </w:r>
      <w:r w:rsidR="00E5076F">
        <w:rPr>
          <w:rFonts w:asciiTheme="majorEastAsia" w:eastAsiaTheme="majorEastAsia" w:hAnsiTheme="majorEastAsia" w:hint="eastAsia"/>
        </w:rPr>
        <w:t xml:space="preserve">　</w:t>
      </w:r>
      <w:r w:rsidR="00A840DB">
        <w:rPr>
          <w:rFonts w:asciiTheme="majorEastAsia" w:eastAsiaTheme="majorEastAsia" w:hAnsiTheme="majorEastAsia" w:hint="eastAsia"/>
        </w:rPr>
        <w:t xml:space="preserve"> </w:t>
      </w:r>
      <w:r w:rsidRPr="00BA2E5F">
        <w:rPr>
          <w:rFonts w:asciiTheme="majorEastAsia" w:eastAsiaTheme="majorEastAsia" w:hAnsiTheme="majorEastAsia"/>
        </w:rPr>
        <w:t xml:space="preserve"> </w:t>
      </w:r>
      <w:r w:rsidR="00A840DB">
        <w:rPr>
          <w:rFonts w:asciiTheme="majorEastAsia" w:eastAsiaTheme="majorEastAsia" w:hAnsiTheme="majorEastAsia" w:hint="eastAsia"/>
        </w:rPr>
        <w:t xml:space="preserve"> </w:t>
      </w:r>
      <w:r w:rsidRPr="00BA2E5F">
        <w:rPr>
          <w:rFonts w:asciiTheme="majorEastAsia" w:eastAsiaTheme="majorEastAsia" w:hAnsiTheme="majorEastAsia" w:hint="eastAsia"/>
        </w:rPr>
        <w:t>年</w:t>
      </w:r>
      <w:r w:rsidR="00E5076F">
        <w:rPr>
          <w:rFonts w:asciiTheme="majorEastAsia" w:eastAsiaTheme="majorEastAsia" w:hAnsiTheme="majorEastAsia" w:hint="eastAsia"/>
        </w:rPr>
        <w:t xml:space="preserve">　</w:t>
      </w:r>
      <w:r w:rsidRPr="00BA2E5F">
        <w:rPr>
          <w:rFonts w:asciiTheme="majorEastAsia" w:eastAsiaTheme="majorEastAsia" w:hAnsiTheme="majorEastAsia"/>
        </w:rPr>
        <w:t xml:space="preserve"> </w:t>
      </w:r>
      <w:r w:rsidR="00A840DB">
        <w:rPr>
          <w:rFonts w:asciiTheme="majorEastAsia" w:eastAsiaTheme="majorEastAsia" w:hAnsiTheme="majorEastAsia" w:hint="eastAsia"/>
        </w:rPr>
        <w:t xml:space="preserve"> </w:t>
      </w:r>
      <w:r w:rsidRPr="00BA2E5F">
        <w:rPr>
          <w:rFonts w:asciiTheme="majorEastAsia" w:eastAsiaTheme="majorEastAsia" w:hAnsiTheme="majorEastAsia" w:hint="eastAsia"/>
        </w:rPr>
        <w:t>月</w:t>
      </w:r>
      <w:r w:rsidR="00E5076F">
        <w:rPr>
          <w:rFonts w:asciiTheme="majorEastAsia" w:eastAsiaTheme="majorEastAsia" w:hAnsiTheme="majorEastAsia" w:hint="eastAsia"/>
        </w:rPr>
        <w:t xml:space="preserve">　</w:t>
      </w:r>
      <w:r w:rsidR="00A840DB">
        <w:rPr>
          <w:rFonts w:asciiTheme="majorEastAsia" w:eastAsiaTheme="majorEastAsia" w:hAnsiTheme="majorEastAsia" w:hint="eastAsia"/>
        </w:rPr>
        <w:t xml:space="preserve"> </w:t>
      </w:r>
      <w:r w:rsidRPr="00BA2E5F">
        <w:rPr>
          <w:rFonts w:asciiTheme="majorEastAsia" w:eastAsiaTheme="majorEastAsia" w:hAnsiTheme="majorEastAsia"/>
        </w:rPr>
        <w:t xml:space="preserve"> </w:t>
      </w:r>
      <w:r w:rsidRPr="00BA2E5F">
        <w:rPr>
          <w:rFonts w:asciiTheme="majorEastAsia" w:eastAsiaTheme="majorEastAsia" w:hAnsiTheme="majorEastAsia" w:hint="eastAsia"/>
        </w:rPr>
        <w:t>日</w:t>
      </w:r>
      <w:r w:rsidRPr="00BA2E5F">
        <w:rPr>
          <w:rFonts w:asciiTheme="majorEastAsia" w:eastAsiaTheme="majorEastAsia" w:hAnsiTheme="majorEastAsia"/>
        </w:rPr>
        <w:t xml:space="preserve"> </w:t>
      </w:r>
    </w:p>
    <w:p w14:paraId="648C4112" w14:textId="77777777" w:rsidR="00011396" w:rsidRDefault="00011396" w:rsidP="00BA2E5F">
      <w:pPr>
        <w:autoSpaceDE w:val="0"/>
        <w:autoSpaceDN w:val="0"/>
        <w:rPr>
          <w:rFonts w:asciiTheme="majorEastAsia" w:eastAsiaTheme="majorEastAsia" w:hAnsiTheme="majorEastAsia"/>
        </w:rPr>
      </w:pPr>
    </w:p>
    <w:p w14:paraId="73A92A0D" w14:textId="77777777" w:rsidR="006A5FD6" w:rsidRDefault="006A5FD6" w:rsidP="00BA2E5F">
      <w:pPr>
        <w:autoSpaceDE w:val="0"/>
        <w:autoSpaceDN w:val="0"/>
        <w:rPr>
          <w:rFonts w:asciiTheme="majorEastAsia" w:eastAsiaTheme="majorEastAsia" w:hAnsiTheme="majorEastAsia"/>
        </w:rPr>
      </w:pPr>
    </w:p>
    <w:p w14:paraId="3BBF1EBF" w14:textId="3D80C753" w:rsidR="00BA2E5F" w:rsidRPr="00BA2E5F" w:rsidRDefault="005F1534" w:rsidP="00D8225F">
      <w:pPr>
        <w:autoSpaceDE w:val="0"/>
        <w:autoSpaceDN w:val="0"/>
        <w:ind w:firstLineChars="800" w:firstLine="1839"/>
        <w:rPr>
          <w:rFonts w:asciiTheme="majorEastAsia" w:eastAsiaTheme="majorEastAsia" w:hAnsiTheme="majorEastAsia"/>
        </w:rPr>
      </w:pPr>
      <w:r>
        <w:rPr>
          <w:rFonts w:asciiTheme="majorEastAsia" w:eastAsiaTheme="majorEastAsia" w:hAnsiTheme="majorEastAsia" w:hint="eastAsia"/>
        </w:rPr>
        <w:t>福岡</w:t>
      </w:r>
      <w:r w:rsidR="006A586C">
        <w:rPr>
          <w:rFonts w:asciiTheme="majorEastAsia" w:eastAsiaTheme="majorEastAsia" w:hAnsiTheme="majorEastAsia"/>
        </w:rPr>
        <w:t>高等</w:t>
      </w:r>
      <w:r w:rsidR="00870F01">
        <w:rPr>
          <w:rFonts w:asciiTheme="majorEastAsia" w:eastAsiaTheme="majorEastAsia" w:hAnsiTheme="majorEastAsia" w:hint="eastAsia"/>
        </w:rPr>
        <w:t>裁判所</w:t>
      </w:r>
      <w:r w:rsidR="006473DB">
        <w:rPr>
          <w:rFonts w:asciiTheme="majorEastAsia" w:eastAsiaTheme="majorEastAsia" w:hAnsiTheme="majorEastAsia" w:hint="eastAsia"/>
        </w:rPr>
        <w:t>事務局</w:t>
      </w:r>
      <w:r w:rsidR="00D92EDD">
        <w:rPr>
          <w:rFonts w:asciiTheme="majorEastAsia" w:eastAsiaTheme="majorEastAsia" w:hAnsiTheme="majorEastAsia" w:hint="eastAsia"/>
        </w:rPr>
        <w:t xml:space="preserve">長　　　</w:t>
      </w:r>
      <w:r w:rsidR="0054450D">
        <w:rPr>
          <w:rFonts w:asciiTheme="majorEastAsia" w:eastAsiaTheme="majorEastAsia" w:hAnsiTheme="majorEastAsia" w:hint="eastAsia"/>
        </w:rPr>
        <w:t xml:space="preserve">　</w:t>
      </w:r>
      <w:r w:rsidR="00870F01">
        <w:rPr>
          <w:rFonts w:asciiTheme="majorEastAsia" w:eastAsiaTheme="majorEastAsia" w:hAnsiTheme="majorEastAsia" w:hint="eastAsia"/>
        </w:rPr>
        <w:t xml:space="preserve"> 　　</w:t>
      </w:r>
      <w:r w:rsidR="00A840DB">
        <w:rPr>
          <w:rFonts w:asciiTheme="majorEastAsia" w:eastAsiaTheme="majorEastAsia" w:hAnsiTheme="majorEastAsia" w:hint="eastAsia"/>
        </w:rPr>
        <w:t xml:space="preserve">　　　　　　　　</w:t>
      </w:r>
      <w:r w:rsidR="00D8225F">
        <w:rPr>
          <w:rFonts w:asciiTheme="majorEastAsia" w:eastAsiaTheme="majorEastAsia" w:hAnsiTheme="majorEastAsia" w:hint="eastAsia"/>
        </w:rPr>
        <w:t xml:space="preserve">　　</w:t>
      </w:r>
      <w:r w:rsidR="00A840DB">
        <w:rPr>
          <w:rFonts w:asciiTheme="majorEastAsia" w:eastAsiaTheme="majorEastAsia" w:hAnsiTheme="majorEastAsia" w:hint="eastAsia"/>
        </w:rPr>
        <w:t>㊞</w:t>
      </w:r>
    </w:p>
    <w:p w14:paraId="2E0B6020" w14:textId="77777777" w:rsidR="00E5076F" w:rsidRPr="0054450D" w:rsidRDefault="00E5076F" w:rsidP="00BA2E5F">
      <w:pPr>
        <w:autoSpaceDE w:val="0"/>
        <w:autoSpaceDN w:val="0"/>
        <w:rPr>
          <w:rFonts w:asciiTheme="majorEastAsia" w:eastAsiaTheme="majorEastAsia" w:hAnsiTheme="majorEastAsia"/>
        </w:rPr>
      </w:pPr>
    </w:p>
    <w:p w14:paraId="05738432" w14:textId="77777777" w:rsidR="00B04835" w:rsidRPr="00BA2E5F" w:rsidRDefault="00BA2E5F" w:rsidP="001C629E">
      <w:pPr>
        <w:autoSpaceDE w:val="0"/>
        <w:autoSpaceDN w:val="0"/>
        <w:ind w:firstLineChars="800" w:firstLine="1839"/>
        <w:rPr>
          <w:rFonts w:asciiTheme="majorEastAsia" w:eastAsiaTheme="majorEastAsia" w:hAnsiTheme="majorEastAsia"/>
        </w:rPr>
      </w:pPr>
      <w:r w:rsidRPr="00BA2E5F">
        <w:rPr>
          <w:rFonts w:asciiTheme="majorEastAsia" w:eastAsiaTheme="majorEastAsia" w:hAnsiTheme="majorEastAsia" w:hint="eastAsia"/>
        </w:rPr>
        <w:t>大学（院）＜総括責任者名＞</w:t>
      </w:r>
      <w:r w:rsidRPr="00BA2E5F">
        <w:rPr>
          <w:rFonts w:asciiTheme="majorEastAsia" w:eastAsiaTheme="majorEastAsia" w:hAnsiTheme="majorEastAsia"/>
        </w:rPr>
        <w:t xml:space="preserve"> </w:t>
      </w:r>
      <w:r w:rsidR="0054450D">
        <w:rPr>
          <w:rFonts w:asciiTheme="majorEastAsia" w:eastAsiaTheme="majorEastAsia" w:hAnsiTheme="majorEastAsia" w:hint="eastAsia"/>
        </w:rPr>
        <w:t xml:space="preserve">　　　　</w:t>
      </w:r>
      <w:r w:rsidR="00A840DB">
        <w:rPr>
          <w:rFonts w:asciiTheme="majorEastAsia" w:eastAsiaTheme="majorEastAsia" w:hAnsiTheme="majorEastAsia" w:hint="eastAsia"/>
        </w:rPr>
        <w:t xml:space="preserve">　　　　　　　　　　㊞</w:t>
      </w:r>
    </w:p>
    <w:sectPr w:rsidR="00B04835" w:rsidRPr="00BA2E5F" w:rsidSect="00AD2DD7">
      <w:pgSz w:w="11906" w:h="16838" w:code="9"/>
      <w:pgMar w:top="1985" w:right="1701" w:bottom="1701" w:left="1701" w:header="851" w:footer="992" w:gutter="0"/>
      <w:cols w:space="425"/>
      <w:titlePg/>
      <w:docGrid w:type="linesAndChars" w:linePitch="505"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48914" w14:textId="77777777" w:rsidR="00DC67D9" w:rsidRDefault="00DC67D9" w:rsidP="000E1B44">
      <w:r>
        <w:separator/>
      </w:r>
    </w:p>
  </w:endnote>
  <w:endnote w:type="continuationSeparator" w:id="0">
    <w:p w14:paraId="5CFBAD4F" w14:textId="77777777" w:rsidR="00DC67D9" w:rsidRDefault="00DC67D9" w:rsidP="000E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BADAD" w14:textId="77777777" w:rsidR="00DC67D9" w:rsidRDefault="00DC67D9" w:rsidP="000E1B44">
      <w:r>
        <w:separator/>
      </w:r>
    </w:p>
  </w:footnote>
  <w:footnote w:type="continuationSeparator" w:id="0">
    <w:p w14:paraId="29EFD69B" w14:textId="77777777" w:rsidR="00DC67D9" w:rsidRDefault="00DC67D9" w:rsidP="000E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4CF6"/>
    <w:multiLevelType w:val="hybridMultilevel"/>
    <w:tmpl w:val="C58C2404"/>
    <w:lvl w:ilvl="0" w:tplc="B1CEA8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505"/>
  <w:displayHorizontalDrawingGridEvery w:val="0"/>
  <w:characterSpacingControl w:val="doNotCompress"/>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5F"/>
    <w:rsid w:val="00003DF5"/>
    <w:rsid w:val="00007412"/>
    <w:rsid w:val="00011396"/>
    <w:rsid w:val="000150C0"/>
    <w:rsid w:val="00073F72"/>
    <w:rsid w:val="00090EE1"/>
    <w:rsid w:val="000C43C5"/>
    <w:rsid w:val="000D31AD"/>
    <w:rsid w:val="000E1B44"/>
    <w:rsid w:val="000F0677"/>
    <w:rsid w:val="000F5011"/>
    <w:rsid w:val="000F6E41"/>
    <w:rsid w:val="00125F18"/>
    <w:rsid w:val="00152C4C"/>
    <w:rsid w:val="001B225D"/>
    <w:rsid w:val="001C629E"/>
    <w:rsid w:val="001E11D1"/>
    <w:rsid w:val="001F01DE"/>
    <w:rsid w:val="0020600C"/>
    <w:rsid w:val="00214AE4"/>
    <w:rsid w:val="002260A3"/>
    <w:rsid w:val="00230D08"/>
    <w:rsid w:val="002360EC"/>
    <w:rsid w:val="00237278"/>
    <w:rsid w:val="00240708"/>
    <w:rsid w:val="00241F7D"/>
    <w:rsid w:val="002458FE"/>
    <w:rsid w:val="002706F9"/>
    <w:rsid w:val="002915CA"/>
    <w:rsid w:val="00296A6A"/>
    <w:rsid w:val="00297098"/>
    <w:rsid w:val="002A4671"/>
    <w:rsid w:val="002F4A13"/>
    <w:rsid w:val="00310A60"/>
    <w:rsid w:val="0035030E"/>
    <w:rsid w:val="00364740"/>
    <w:rsid w:val="003769DD"/>
    <w:rsid w:val="00394BB0"/>
    <w:rsid w:val="00403D6D"/>
    <w:rsid w:val="004201C2"/>
    <w:rsid w:val="00447591"/>
    <w:rsid w:val="00472BA1"/>
    <w:rsid w:val="00474AF5"/>
    <w:rsid w:val="0049035C"/>
    <w:rsid w:val="00497852"/>
    <w:rsid w:val="004B56B9"/>
    <w:rsid w:val="004E2D7D"/>
    <w:rsid w:val="004E6212"/>
    <w:rsid w:val="00501D98"/>
    <w:rsid w:val="00522833"/>
    <w:rsid w:val="00524CEC"/>
    <w:rsid w:val="0054450D"/>
    <w:rsid w:val="00577711"/>
    <w:rsid w:val="005B091A"/>
    <w:rsid w:val="005E6196"/>
    <w:rsid w:val="005F1534"/>
    <w:rsid w:val="00611AB8"/>
    <w:rsid w:val="00616BBC"/>
    <w:rsid w:val="00641849"/>
    <w:rsid w:val="006473DB"/>
    <w:rsid w:val="00671E05"/>
    <w:rsid w:val="006765D2"/>
    <w:rsid w:val="00677D92"/>
    <w:rsid w:val="006813C3"/>
    <w:rsid w:val="00691EAD"/>
    <w:rsid w:val="006A586C"/>
    <w:rsid w:val="006A5FD6"/>
    <w:rsid w:val="006E1F3B"/>
    <w:rsid w:val="00704C51"/>
    <w:rsid w:val="0076353B"/>
    <w:rsid w:val="007659F4"/>
    <w:rsid w:val="007A3BE4"/>
    <w:rsid w:val="007A6ABB"/>
    <w:rsid w:val="007D5B86"/>
    <w:rsid w:val="007E70D0"/>
    <w:rsid w:val="00802158"/>
    <w:rsid w:val="00805559"/>
    <w:rsid w:val="00824C95"/>
    <w:rsid w:val="00840FC8"/>
    <w:rsid w:val="00854C86"/>
    <w:rsid w:val="008578A0"/>
    <w:rsid w:val="00870F01"/>
    <w:rsid w:val="0087649E"/>
    <w:rsid w:val="008947BE"/>
    <w:rsid w:val="008E3163"/>
    <w:rsid w:val="008F7158"/>
    <w:rsid w:val="009237D6"/>
    <w:rsid w:val="00957C7B"/>
    <w:rsid w:val="00962EC5"/>
    <w:rsid w:val="0099094E"/>
    <w:rsid w:val="00990E94"/>
    <w:rsid w:val="00991571"/>
    <w:rsid w:val="009A7B77"/>
    <w:rsid w:val="009D6E5D"/>
    <w:rsid w:val="00A41637"/>
    <w:rsid w:val="00A5731D"/>
    <w:rsid w:val="00A840DB"/>
    <w:rsid w:val="00AC4B32"/>
    <w:rsid w:val="00AD2DD7"/>
    <w:rsid w:val="00AD3F36"/>
    <w:rsid w:val="00AD619D"/>
    <w:rsid w:val="00AF7F42"/>
    <w:rsid w:val="00B04835"/>
    <w:rsid w:val="00B06FEB"/>
    <w:rsid w:val="00B2347D"/>
    <w:rsid w:val="00B80598"/>
    <w:rsid w:val="00BA2E5F"/>
    <w:rsid w:val="00BA5B94"/>
    <w:rsid w:val="00BB46FF"/>
    <w:rsid w:val="00BC2703"/>
    <w:rsid w:val="00BE310E"/>
    <w:rsid w:val="00BF105A"/>
    <w:rsid w:val="00BF11F0"/>
    <w:rsid w:val="00C112E6"/>
    <w:rsid w:val="00C1334B"/>
    <w:rsid w:val="00C30677"/>
    <w:rsid w:val="00C35FC1"/>
    <w:rsid w:val="00C375D1"/>
    <w:rsid w:val="00C42509"/>
    <w:rsid w:val="00C86AC8"/>
    <w:rsid w:val="00C91370"/>
    <w:rsid w:val="00CD6F21"/>
    <w:rsid w:val="00CF279C"/>
    <w:rsid w:val="00CF6CDA"/>
    <w:rsid w:val="00D5473B"/>
    <w:rsid w:val="00D56864"/>
    <w:rsid w:val="00D6029F"/>
    <w:rsid w:val="00D662C3"/>
    <w:rsid w:val="00D75E9B"/>
    <w:rsid w:val="00D77B74"/>
    <w:rsid w:val="00D80966"/>
    <w:rsid w:val="00D8225F"/>
    <w:rsid w:val="00D8685A"/>
    <w:rsid w:val="00D92EDD"/>
    <w:rsid w:val="00DC0E13"/>
    <w:rsid w:val="00DC67D9"/>
    <w:rsid w:val="00DE5531"/>
    <w:rsid w:val="00DE69B9"/>
    <w:rsid w:val="00E13F59"/>
    <w:rsid w:val="00E16410"/>
    <w:rsid w:val="00E47BAD"/>
    <w:rsid w:val="00E5076F"/>
    <w:rsid w:val="00E87CA7"/>
    <w:rsid w:val="00EA30CF"/>
    <w:rsid w:val="00F112EC"/>
    <w:rsid w:val="00F16511"/>
    <w:rsid w:val="00F2348E"/>
    <w:rsid w:val="00F45F98"/>
    <w:rsid w:val="00F57B57"/>
    <w:rsid w:val="00FC4999"/>
    <w:rsid w:val="00FD6CE2"/>
    <w:rsid w:val="00FE77DB"/>
    <w:rsid w:val="00FF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4:docId w14:val="2295BE99"/>
  <w15:docId w15:val="{89FC73A8-62DD-4E97-8973-A821F3B0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B44"/>
    <w:pPr>
      <w:tabs>
        <w:tab w:val="center" w:pos="4252"/>
        <w:tab w:val="right" w:pos="8504"/>
      </w:tabs>
      <w:snapToGrid w:val="0"/>
    </w:pPr>
  </w:style>
  <w:style w:type="character" w:customStyle="1" w:styleId="a4">
    <w:name w:val="ヘッダー (文字)"/>
    <w:basedOn w:val="a0"/>
    <w:link w:val="a3"/>
    <w:uiPriority w:val="99"/>
    <w:rsid w:val="000E1B44"/>
  </w:style>
  <w:style w:type="paragraph" w:styleId="a5">
    <w:name w:val="footer"/>
    <w:basedOn w:val="a"/>
    <w:link w:val="a6"/>
    <w:uiPriority w:val="99"/>
    <w:unhideWhenUsed/>
    <w:rsid w:val="000E1B44"/>
    <w:pPr>
      <w:tabs>
        <w:tab w:val="center" w:pos="4252"/>
        <w:tab w:val="right" w:pos="8504"/>
      </w:tabs>
      <w:snapToGrid w:val="0"/>
    </w:pPr>
  </w:style>
  <w:style w:type="character" w:customStyle="1" w:styleId="a6">
    <w:name w:val="フッター (文字)"/>
    <w:basedOn w:val="a0"/>
    <w:link w:val="a5"/>
    <w:uiPriority w:val="99"/>
    <w:rsid w:val="000E1B44"/>
  </w:style>
  <w:style w:type="paragraph" w:styleId="a7">
    <w:name w:val="Balloon Text"/>
    <w:basedOn w:val="a"/>
    <w:link w:val="a8"/>
    <w:uiPriority w:val="99"/>
    <w:semiHidden/>
    <w:unhideWhenUsed/>
    <w:rsid w:val="00616B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6BBC"/>
    <w:rPr>
      <w:rFonts w:asciiTheme="majorHAnsi" w:eastAsiaTheme="majorEastAsia" w:hAnsiTheme="majorHAnsi" w:cstheme="majorBidi"/>
      <w:sz w:val="18"/>
      <w:szCs w:val="18"/>
    </w:rPr>
  </w:style>
  <w:style w:type="paragraph" w:styleId="a9">
    <w:name w:val="List Paragraph"/>
    <w:basedOn w:val="a"/>
    <w:uiPriority w:val="34"/>
    <w:qFormat/>
    <w:rsid w:val="00AF7F42"/>
    <w:pPr>
      <w:ind w:leftChars="400" w:left="840"/>
    </w:pPr>
  </w:style>
  <w:style w:type="paragraph" w:styleId="aa">
    <w:name w:val="Revision"/>
    <w:hidden/>
    <w:uiPriority w:val="99"/>
    <w:semiHidden/>
    <w:rsid w:val="00A840DB"/>
  </w:style>
  <w:style w:type="character" w:styleId="ab">
    <w:name w:val="annotation reference"/>
    <w:basedOn w:val="a0"/>
    <w:uiPriority w:val="99"/>
    <w:semiHidden/>
    <w:unhideWhenUsed/>
    <w:rsid w:val="00472BA1"/>
    <w:rPr>
      <w:sz w:val="18"/>
      <w:szCs w:val="18"/>
    </w:rPr>
  </w:style>
  <w:style w:type="paragraph" w:styleId="ac">
    <w:name w:val="annotation text"/>
    <w:basedOn w:val="a"/>
    <w:link w:val="ad"/>
    <w:uiPriority w:val="99"/>
    <w:semiHidden/>
    <w:unhideWhenUsed/>
    <w:rsid w:val="00472BA1"/>
    <w:pPr>
      <w:jc w:val="left"/>
    </w:pPr>
  </w:style>
  <w:style w:type="character" w:customStyle="1" w:styleId="ad">
    <w:name w:val="コメント文字列 (文字)"/>
    <w:basedOn w:val="a0"/>
    <w:link w:val="ac"/>
    <w:uiPriority w:val="99"/>
    <w:semiHidden/>
    <w:rsid w:val="00472BA1"/>
  </w:style>
  <w:style w:type="paragraph" w:styleId="ae">
    <w:name w:val="annotation subject"/>
    <w:basedOn w:val="ac"/>
    <w:next w:val="ac"/>
    <w:link w:val="af"/>
    <w:uiPriority w:val="99"/>
    <w:semiHidden/>
    <w:unhideWhenUsed/>
    <w:rsid w:val="00472BA1"/>
    <w:rPr>
      <w:b/>
      <w:bCs/>
    </w:rPr>
  </w:style>
  <w:style w:type="character" w:customStyle="1" w:styleId="af">
    <w:name w:val="コメント内容 (文字)"/>
    <w:basedOn w:val="ad"/>
    <w:link w:val="ae"/>
    <w:uiPriority w:val="99"/>
    <w:semiHidden/>
    <w:rsid w:val="00472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04F4F-0BE8-42C1-8824-950614D0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3</cp:revision>
  <cp:lastPrinted>2018-04-06T05:22:00Z</cp:lastPrinted>
  <dcterms:created xsi:type="dcterms:W3CDTF">2018-04-10T11:13:00Z</dcterms:created>
  <dcterms:modified xsi:type="dcterms:W3CDTF">2018-04-11T01:38:00Z</dcterms:modified>
</cp:coreProperties>
</file>