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6B" w:rsidRDefault="0074676B" w:rsidP="00A458F1">
      <w:pPr>
        <w:pStyle w:val="a3"/>
        <w:spacing w:line="240" w:lineRule="auto"/>
        <w:ind w:right="282"/>
        <w:jc w:val="right"/>
        <w:rPr>
          <w:spacing w:val="0"/>
        </w:rPr>
      </w:pPr>
      <w:r>
        <w:rPr>
          <w:rFonts w:ascii="ＭＳ 明朝" w:hAnsi="ＭＳ 明朝" w:hint="eastAsia"/>
        </w:rPr>
        <w:t>（申立書別紙）</w:t>
      </w:r>
      <w:r w:rsidR="00A458F1" w:rsidRPr="00A458F1">
        <w:rPr>
          <w:rFonts w:ascii="ＭＳ 明朝" w:hAnsi="ＭＳ 明朝" w:hint="eastAsia"/>
          <w:bdr w:val="single" w:sz="4" w:space="0" w:color="auto"/>
        </w:rPr>
        <w:t>保佐・補助用</w:t>
      </w:r>
    </w:p>
    <w:p w:rsidR="0074676B" w:rsidRPr="002E635A" w:rsidRDefault="0074676B" w:rsidP="002E635A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2E635A">
        <w:rPr>
          <w:rFonts w:ascii="ＭＳ 明朝" w:hAnsi="ＭＳ 明朝" w:hint="eastAsia"/>
          <w:b/>
          <w:bCs/>
          <w:spacing w:val="-3"/>
          <w:sz w:val="28"/>
          <w:szCs w:val="28"/>
        </w:rPr>
        <w:t>代</w:t>
      </w:r>
      <w:r w:rsidRPr="002E635A">
        <w:rPr>
          <w:rFonts w:ascii="ＭＳ 明朝" w:hAnsi="ＭＳ 明朝" w:hint="eastAsia"/>
          <w:b/>
          <w:bCs/>
          <w:spacing w:val="-1"/>
          <w:sz w:val="28"/>
          <w:szCs w:val="28"/>
        </w:rPr>
        <w:t xml:space="preserve"> </w:t>
      </w:r>
      <w:r w:rsidRPr="002E635A">
        <w:rPr>
          <w:rFonts w:ascii="ＭＳ 明朝" w:hAnsi="ＭＳ 明朝" w:hint="eastAsia"/>
          <w:b/>
          <w:bCs/>
          <w:spacing w:val="-3"/>
          <w:sz w:val="28"/>
          <w:szCs w:val="28"/>
        </w:rPr>
        <w:t>理</w:t>
      </w:r>
      <w:r w:rsidRPr="002E635A">
        <w:rPr>
          <w:rFonts w:ascii="ＭＳ 明朝" w:hAnsi="ＭＳ 明朝" w:hint="eastAsia"/>
          <w:b/>
          <w:bCs/>
          <w:spacing w:val="-1"/>
          <w:sz w:val="28"/>
          <w:szCs w:val="28"/>
        </w:rPr>
        <w:t xml:space="preserve"> </w:t>
      </w:r>
      <w:r w:rsidRPr="002E635A">
        <w:rPr>
          <w:rFonts w:ascii="ＭＳ 明朝" w:hAnsi="ＭＳ 明朝" w:hint="eastAsia"/>
          <w:b/>
          <w:bCs/>
          <w:spacing w:val="-3"/>
          <w:sz w:val="28"/>
          <w:szCs w:val="28"/>
        </w:rPr>
        <w:t>行</w:t>
      </w:r>
      <w:r w:rsidRPr="002E635A">
        <w:rPr>
          <w:rFonts w:ascii="ＭＳ 明朝" w:hAnsi="ＭＳ 明朝" w:hint="eastAsia"/>
          <w:b/>
          <w:bCs/>
          <w:spacing w:val="-1"/>
          <w:sz w:val="28"/>
          <w:szCs w:val="28"/>
        </w:rPr>
        <w:t xml:space="preserve"> </w:t>
      </w:r>
      <w:r w:rsidRPr="002E635A">
        <w:rPr>
          <w:rFonts w:ascii="ＭＳ 明朝" w:hAnsi="ＭＳ 明朝" w:hint="eastAsia"/>
          <w:b/>
          <w:bCs/>
          <w:spacing w:val="-3"/>
          <w:sz w:val="28"/>
          <w:szCs w:val="28"/>
        </w:rPr>
        <w:t>為</w:t>
      </w:r>
      <w:r w:rsidRPr="002E635A">
        <w:rPr>
          <w:rFonts w:ascii="ＭＳ 明朝" w:hAnsi="ＭＳ 明朝" w:hint="eastAsia"/>
          <w:b/>
          <w:bCs/>
          <w:spacing w:val="-1"/>
          <w:sz w:val="28"/>
          <w:szCs w:val="28"/>
        </w:rPr>
        <w:t xml:space="preserve"> </w:t>
      </w:r>
      <w:r w:rsidR="00300FA3" w:rsidRPr="002E635A">
        <w:rPr>
          <w:rFonts w:ascii="ＭＳ 明朝" w:hAnsi="ＭＳ 明朝" w:hint="eastAsia"/>
          <w:b/>
          <w:bCs/>
          <w:spacing w:val="-1"/>
          <w:sz w:val="28"/>
          <w:szCs w:val="28"/>
        </w:rPr>
        <w:t>目 録</w:t>
      </w:r>
    </w:p>
    <w:p w:rsidR="0074676B" w:rsidRPr="00FB0A62" w:rsidRDefault="0074676B" w:rsidP="00FB0A62">
      <w:pPr>
        <w:pStyle w:val="a3"/>
        <w:spacing w:line="240" w:lineRule="auto"/>
        <w:rPr>
          <w:spacing w:val="0"/>
          <w:sz w:val="16"/>
          <w:szCs w:val="16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8968"/>
      </w:tblGrid>
      <w:tr w:rsidR="0074676B" w:rsidTr="00A458F1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42" w:rsidRPr="00A458F1" w:rsidRDefault="005B1942" w:rsidP="000A326B">
            <w:pPr>
              <w:pStyle w:val="a3"/>
              <w:spacing w:line="240" w:lineRule="auto"/>
              <w:rPr>
                <w:rFonts w:cs="Times New Roman" w:hint="eastAsia"/>
                <w:spacing w:val="-1"/>
                <w:sz w:val="22"/>
                <w:szCs w:val="22"/>
              </w:rPr>
            </w:pPr>
            <w:r w:rsidRPr="00A458F1">
              <w:rPr>
                <w:rFonts w:cs="Times New Roman" w:hint="eastAsia"/>
                <w:spacing w:val="-1"/>
                <w:sz w:val="22"/>
                <w:szCs w:val="22"/>
              </w:rPr>
              <w:t>必要な代理行為の□に</w:t>
            </w:r>
            <w:r w:rsidR="00AA7EDE" w:rsidRPr="00A458F1">
              <w:rPr>
                <w:rFonts w:ascii="ＭＳ 明朝" w:hAnsi="ＭＳ 明朝" w:hint="eastAsia"/>
                <w:bCs/>
                <w:spacing w:val="-1"/>
                <w:sz w:val="22"/>
                <w:szCs w:val="22"/>
              </w:rPr>
              <w:t>レ印を付してください</w:t>
            </w:r>
            <w:r w:rsidRPr="00A458F1">
              <w:rPr>
                <w:rFonts w:cs="Times New Roman" w:hint="eastAsia"/>
                <w:spacing w:val="-1"/>
                <w:sz w:val="22"/>
                <w:szCs w:val="22"/>
              </w:rPr>
              <w:t>。</w:t>
            </w:r>
          </w:p>
          <w:p w:rsidR="005B1942" w:rsidRPr="00A458F1" w:rsidRDefault="0074676B" w:rsidP="00E16D63">
            <w:pPr>
              <w:pStyle w:val="a3"/>
              <w:numPr>
                <w:ilvl w:val="0"/>
                <w:numId w:val="1"/>
              </w:numPr>
              <w:spacing w:line="240" w:lineRule="auto"/>
              <w:ind w:rightChars="67" w:right="141"/>
              <w:rPr>
                <w:rFonts w:ascii="ＭＳ 明朝" w:hAnsi="ＭＳ 明朝" w:hint="eastAsia"/>
                <w:spacing w:val="-1"/>
                <w:sz w:val="22"/>
                <w:szCs w:val="22"/>
              </w:rPr>
            </w:pPr>
            <w:r w:rsidRPr="00A458F1">
              <w:rPr>
                <w:rFonts w:ascii="ＭＳ 明朝" w:hAnsi="ＭＳ 明朝" w:hint="eastAsia"/>
                <w:spacing w:val="-1"/>
                <w:sz w:val="22"/>
                <w:szCs w:val="22"/>
              </w:rPr>
              <w:t>民法上，代理行為を特定することになっていますので，「本人の不動産，動産に関する管理・処分」といった包括的代理権の付与は許されません。</w:t>
            </w:r>
          </w:p>
          <w:p w:rsidR="0074676B" w:rsidRPr="005B1942" w:rsidRDefault="0074676B" w:rsidP="005B19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ＭＳ 明朝" w:hAnsi="ＭＳ 明朝"/>
                <w:spacing w:val="-1"/>
              </w:rPr>
            </w:pPr>
            <w:r w:rsidRPr="00A458F1">
              <w:rPr>
                <w:rFonts w:ascii="ＭＳ 明朝" w:hAnsi="ＭＳ 明朝" w:hint="eastAsia"/>
                <w:spacing w:val="-1"/>
                <w:sz w:val="22"/>
                <w:szCs w:val="22"/>
              </w:rPr>
              <w:t>内容については，本人の同意を踏まえて最終的に裁判所が決めます。</w:t>
            </w:r>
          </w:p>
        </w:tc>
      </w:tr>
    </w:tbl>
    <w:p w:rsidR="0074676B" w:rsidRPr="00FB0A62" w:rsidRDefault="0074676B" w:rsidP="00FB0A62">
      <w:pPr>
        <w:pStyle w:val="a3"/>
        <w:spacing w:line="240" w:lineRule="auto"/>
        <w:rPr>
          <w:spacing w:val="0"/>
          <w:sz w:val="16"/>
          <w:szCs w:val="16"/>
        </w:rPr>
      </w:pP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１　財産管理関係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</w:t>
      </w: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(1)</w:t>
      </w:r>
      <w:r w:rsidRPr="005B1942">
        <w:rPr>
          <w:rFonts w:ascii="ＭＳ 明朝" w:hAnsi="ＭＳ 明朝" w:hint="eastAsia"/>
          <w:b/>
          <w:bCs/>
          <w:spacing w:val="0"/>
          <w:sz w:val="22"/>
          <w:szCs w:val="22"/>
        </w:rPr>
        <w:t xml:space="preserve"> </w:t>
      </w: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不動産関係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□本人の不動産に関する取引（□売買・□担保権設定・□賃貸・□　　　　　）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□他人の不動産に関する（□購入・□借地・□借家）契約の締結，変更及び解除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□住居等の新築・増改築・修繕に関する請負契約の締結，変更及び解除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</w:t>
      </w: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(2)</w:t>
      </w:r>
      <w:r w:rsidRPr="005B1942">
        <w:rPr>
          <w:rFonts w:ascii="ＭＳ 明朝" w:hAnsi="ＭＳ 明朝" w:hint="eastAsia"/>
          <w:b/>
          <w:bCs/>
          <w:spacing w:val="0"/>
          <w:sz w:val="22"/>
          <w:szCs w:val="22"/>
        </w:rPr>
        <w:t xml:space="preserve"> </w:t>
      </w: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預貯金等金融関係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□預貯金に関する金融機関等との一切の取引（□解約及び新規口座の開設を含む。）</w:t>
      </w:r>
    </w:p>
    <w:p w:rsidR="009E5E01" w:rsidRPr="005B1942" w:rsidRDefault="0074676B" w:rsidP="005B1942">
      <w:pPr>
        <w:pStyle w:val="a3"/>
        <w:spacing w:line="240" w:lineRule="auto"/>
        <w:ind w:left="654" w:hangingChars="300" w:hanging="654"/>
        <w:rPr>
          <w:rFonts w:ascii="ＭＳ 明朝" w:hAnsi="ＭＳ 明朝" w:hint="eastAsia"/>
          <w:spacing w:val="-1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□その他の本人と金融機関との取引</w:t>
      </w:r>
    </w:p>
    <w:p w:rsidR="0074676B" w:rsidRPr="005B1942" w:rsidRDefault="0074676B" w:rsidP="005B1942">
      <w:pPr>
        <w:pStyle w:val="a3"/>
        <w:spacing w:line="240" w:lineRule="auto"/>
        <w:ind w:leftChars="311" w:left="653" w:firstLineChars="25" w:firstLine="54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>（□貸金庫取引・□保護預り取引・□証券取引・□為替取引・□信託取引・□　　　　）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</w:t>
      </w: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(3)</w:t>
      </w:r>
      <w:r w:rsidRPr="005B1942">
        <w:rPr>
          <w:rFonts w:ascii="ＭＳ 明朝" w:hAnsi="ＭＳ 明朝" w:hint="eastAsia"/>
          <w:b/>
          <w:bCs/>
          <w:spacing w:val="0"/>
          <w:sz w:val="22"/>
          <w:szCs w:val="22"/>
        </w:rPr>
        <w:t xml:space="preserve"> </w:t>
      </w: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保険に関する事項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 xml:space="preserve">　　</w:t>
      </w:r>
      <w:r w:rsidRPr="005B1942">
        <w:rPr>
          <w:rFonts w:ascii="ＭＳ 明朝" w:hAnsi="ＭＳ 明朝" w:hint="eastAsia"/>
          <w:bCs/>
          <w:spacing w:val="-1"/>
          <w:sz w:val="22"/>
          <w:szCs w:val="22"/>
        </w:rPr>
        <w:t>□保険契約の締結，変更及び解除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□保険金の請求及び受領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</w:t>
      </w: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(4)</w:t>
      </w:r>
      <w:r w:rsidRPr="005B1942">
        <w:rPr>
          <w:rFonts w:ascii="ＭＳ 明朝" w:hAnsi="ＭＳ 明朝" w:hint="eastAsia"/>
          <w:b/>
          <w:bCs/>
          <w:spacing w:val="0"/>
          <w:sz w:val="22"/>
          <w:szCs w:val="22"/>
        </w:rPr>
        <w:t xml:space="preserve"> </w:t>
      </w: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その他</w:t>
      </w:r>
    </w:p>
    <w:p w:rsidR="009E5E01" w:rsidRPr="005B1942" w:rsidRDefault="0074676B" w:rsidP="005B1942">
      <w:pPr>
        <w:pStyle w:val="a3"/>
        <w:spacing w:line="240" w:lineRule="auto"/>
        <w:ind w:left="654" w:hangingChars="300" w:hanging="654"/>
        <w:rPr>
          <w:rFonts w:ascii="ＭＳ 明朝" w:hAnsi="ＭＳ 明朝" w:hint="eastAsia"/>
          <w:spacing w:val="-1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□定期的な収入の受領及びこれに関する諸手続</w:t>
      </w:r>
    </w:p>
    <w:p w:rsidR="0074676B" w:rsidRPr="005B1942" w:rsidRDefault="0074676B" w:rsidP="005B1942">
      <w:pPr>
        <w:pStyle w:val="a3"/>
        <w:spacing w:line="240" w:lineRule="auto"/>
        <w:ind w:leftChars="311" w:left="653" w:firstLineChars="25" w:firstLine="54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（□家賃や地代・□年金，障害手当金あるいはその他の社会保障給付・□　</w:t>
      </w:r>
      <w:r w:rsidR="000A326B" w:rsidRPr="005B1942">
        <w:rPr>
          <w:rFonts w:ascii="ＭＳ 明朝" w:hAnsi="ＭＳ 明朝" w:hint="eastAsia"/>
          <w:spacing w:val="-1"/>
          <w:sz w:val="22"/>
          <w:szCs w:val="22"/>
        </w:rPr>
        <w:t xml:space="preserve">　　　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）</w:t>
      </w:r>
    </w:p>
    <w:p w:rsidR="009E5E01" w:rsidRPr="005B1942" w:rsidRDefault="0074676B" w:rsidP="005B1942">
      <w:pPr>
        <w:pStyle w:val="a3"/>
        <w:spacing w:line="240" w:lineRule="auto"/>
        <w:ind w:left="654" w:hangingChars="300" w:hanging="654"/>
        <w:rPr>
          <w:rFonts w:ascii="ＭＳ 明朝" w:hAnsi="ＭＳ 明朝" w:hint="eastAsia"/>
          <w:spacing w:val="-1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□定期的な支出を要する費用の支払及びこれに関する諸手続</w:t>
      </w:r>
    </w:p>
    <w:p w:rsidR="0074676B" w:rsidRPr="005B1942" w:rsidRDefault="0074676B" w:rsidP="005B1942">
      <w:pPr>
        <w:pStyle w:val="a3"/>
        <w:spacing w:line="240" w:lineRule="auto"/>
        <w:ind w:leftChars="311" w:left="653" w:firstLineChars="25" w:firstLine="54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>（□家賃や地代・□公共料金・□保険料・□ローンの返済金・□</w:t>
      </w:r>
      <w:r w:rsidR="009E5E01" w:rsidRPr="005B1942">
        <w:rPr>
          <w:rFonts w:ascii="ＭＳ 明朝" w:hAnsi="ＭＳ 明朝" w:hint="eastAsia"/>
          <w:spacing w:val="-1"/>
          <w:sz w:val="22"/>
          <w:szCs w:val="22"/>
        </w:rPr>
        <w:t xml:space="preserve">　</w:t>
      </w:r>
      <w:r w:rsidR="000A326B" w:rsidRPr="005B1942">
        <w:rPr>
          <w:rFonts w:ascii="ＭＳ 明朝" w:hAnsi="ＭＳ 明朝" w:hint="eastAsia"/>
          <w:spacing w:val="-1"/>
          <w:sz w:val="22"/>
          <w:szCs w:val="22"/>
        </w:rPr>
        <w:t xml:space="preserve">　　　　　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　　）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□本人が負担している債務の弁済及びその処理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２　相続関係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□相続の承認及び放棄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□贈与や遺贈の受諾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□遺産分割又は単独相続に関する諸手続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□遺留分減殺の請求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３　身上監護関係</w:t>
      </w:r>
    </w:p>
    <w:p w:rsidR="0074676B" w:rsidRPr="005B1942" w:rsidRDefault="0074676B" w:rsidP="005B1942">
      <w:pPr>
        <w:pStyle w:val="a3"/>
        <w:spacing w:line="240" w:lineRule="auto"/>
        <w:ind w:left="654" w:hangingChars="300" w:hanging="654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□介護契約（介護保険制度における介護サービスの利用契約（ヘルパー，家事援助者等の派遣契約等を含む。））の締結</w:t>
      </w:r>
      <w:r w:rsidR="009E4EB5" w:rsidRPr="005B1942">
        <w:rPr>
          <w:rFonts w:ascii="ＭＳ 明朝" w:hAnsi="ＭＳ 明朝" w:hint="eastAsia"/>
          <w:spacing w:val="-1"/>
          <w:sz w:val="22"/>
          <w:szCs w:val="22"/>
        </w:rPr>
        <w:t>，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>変更</w:t>
      </w:r>
      <w:r w:rsidR="009E4EB5" w:rsidRPr="005B1942">
        <w:rPr>
          <w:rFonts w:ascii="ＭＳ 明朝" w:hAnsi="ＭＳ 明朝" w:hint="eastAsia"/>
          <w:spacing w:val="-1"/>
          <w:sz w:val="22"/>
          <w:szCs w:val="22"/>
        </w:rPr>
        <w:t>，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>解除及び費用の支払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□要介護認定の申請及びこれに関する不服申立て</w:t>
      </w:r>
    </w:p>
    <w:p w:rsidR="0074676B" w:rsidRPr="005B1942" w:rsidRDefault="0074676B" w:rsidP="005B1942">
      <w:pPr>
        <w:pStyle w:val="a3"/>
        <w:spacing w:line="240" w:lineRule="auto"/>
        <w:ind w:left="654" w:hangingChars="300" w:hanging="654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□福祉関係施設への入所に関する契約（有料老人ホームへの入居契約等を含む。）の締結</w:t>
      </w:r>
      <w:r w:rsidR="009E4EB5" w:rsidRPr="005B1942">
        <w:rPr>
          <w:rFonts w:ascii="ＭＳ 明朝" w:hAnsi="ＭＳ 明朝" w:hint="eastAsia"/>
          <w:spacing w:val="-1"/>
          <w:sz w:val="22"/>
          <w:szCs w:val="22"/>
        </w:rPr>
        <w:t>，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>変更</w:t>
      </w:r>
      <w:r w:rsidR="009E4EB5" w:rsidRPr="005B1942">
        <w:rPr>
          <w:rFonts w:ascii="ＭＳ 明朝" w:hAnsi="ＭＳ 明朝" w:hint="eastAsia"/>
          <w:spacing w:val="-1"/>
          <w:sz w:val="22"/>
          <w:szCs w:val="22"/>
        </w:rPr>
        <w:t>，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>解除及び費用の支払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□医療契約及び病院への入院に関する契約の締結，変更，解除及び費用の支払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４　登記・税金・訴訟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□税金の申告・納付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□登記・登録の申請</w:t>
      </w:r>
    </w:p>
    <w:p w:rsidR="0074676B" w:rsidRPr="005B1942" w:rsidRDefault="0074676B" w:rsidP="005B1942">
      <w:pPr>
        <w:pStyle w:val="a3"/>
        <w:spacing w:line="240" w:lineRule="auto"/>
        <w:ind w:left="654" w:hangingChars="300" w:hanging="654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□本人に帰属する財産に関して生ずる紛争についての訴訟行為</w:t>
      </w:r>
      <w:r w:rsidR="008C33D9">
        <w:rPr>
          <w:rFonts w:ascii="ＭＳ 明朝" w:hAnsi="ＭＳ 明朝" w:hint="eastAsia"/>
          <w:spacing w:val="-1"/>
          <w:sz w:val="22"/>
          <w:szCs w:val="22"/>
        </w:rPr>
        <w:t>その他の裁判所の手続行為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>一切（保佐人又は補助人が当該訴訟行為</w:t>
      </w:r>
      <w:r w:rsidR="008C33D9">
        <w:rPr>
          <w:rFonts w:ascii="ＭＳ 明朝" w:hAnsi="ＭＳ 明朝" w:hint="eastAsia"/>
          <w:spacing w:val="-1"/>
          <w:sz w:val="22"/>
          <w:szCs w:val="22"/>
        </w:rPr>
        <w:t>等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>について訴訟代理人</w:t>
      </w:r>
      <w:r w:rsidR="008C33D9">
        <w:rPr>
          <w:rFonts w:ascii="ＭＳ 明朝" w:hAnsi="ＭＳ 明朝" w:hint="eastAsia"/>
          <w:spacing w:val="-1"/>
          <w:sz w:val="22"/>
          <w:szCs w:val="22"/>
        </w:rPr>
        <w:t>又は手続代理人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>となる資格を有する者であるとき）</w:t>
      </w:r>
    </w:p>
    <w:p w:rsidR="0074676B" w:rsidRPr="005B1942" w:rsidRDefault="0074676B" w:rsidP="005B1942">
      <w:pPr>
        <w:pStyle w:val="a3"/>
        <w:spacing w:line="240" w:lineRule="auto"/>
        <w:ind w:left="654" w:hangingChars="300" w:hanging="654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□訴訟行為</w:t>
      </w:r>
      <w:r w:rsidR="008C33D9">
        <w:rPr>
          <w:rFonts w:ascii="ＭＳ 明朝" w:hAnsi="ＭＳ 明朝" w:hint="eastAsia"/>
          <w:spacing w:val="-1"/>
          <w:sz w:val="22"/>
          <w:szCs w:val="22"/>
        </w:rPr>
        <w:t>その他の裁判所の手続行為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>（民事訴訟法</w:t>
      </w:r>
      <w:r w:rsidR="009E4EB5" w:rsidRPr="005B1942">
        <w:rPr>
          <w:rFonts w:ascii="ＭＳ 明朝" w:hAnsi="ＭＳ 明朝" w:hint="eastAsia"/>
          <w:spacing w:val="-1"/>
          <w:sz w:val="22"/>
          <w:szCs w:val="22"/>
        </w:rPr>
        <w:t>５５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>条２項</w:t>
      </w:r>
      <w:r w:rsidR="008C33D9">
        <w:rPr>
          <w:rFonts w:ascii="ＭＳ 明朝" w:hAnsi="ＭＳ 明朝" w:hint="eastAsia"/>
          <w:spacing w:val="-1"/>
          <w:sz w:val="22"/>
          <w:szCs w:val="22"/>
        </w:rPr>
        <w:t>，非訟事件手続法２３条２項又は家事事件手続法２４条２項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>の特別授権事項を含む。）について，当該行為につき訴訟代理人</w:t>
      </w:r>
      <w:r w:rsidR="008C33D9">
        <w:rPr>
          <w:rFonts w:ascii="ＭＳ 明朝" w:hAnsi="ＭＳ 明朝" w:hint="eastAsia"/>
          <w:spacing w:val="-1"/>
          <w:sz w:val="22"/>
          <w:szCs w:val="22"/>
        </w:rPr>
        <w:t>又は手続代理人</w:t>
      </w:r>
      <w:r w:rsidRPr="005B1942">
        <w:rPr>
          <w:rFonts w:ascii="ＭＳ 明朝" w:hAnsi="ＭＳ 明朝" w:hint="eastAsia"/>
          <w:spacing w:val="-1"/>
          <w:sz w:val="22"/>
          <w:szCs w:val="22"/>
        </w:rPr>
        <w:t>となる資格を有する者に対し授権をすること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b/>
          <w:bCs/>
          <w:spacing w:val="-1"/>
          <w:sz w:val="22"/>
          <w:szCs w:val="22"/>
        </w:rPr>
        <w:t>５　その他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□以上の各事務の処理に必要な費用の支払</w:t>
      </w:r>
    </w:p>
    <w:p w:rsidR="0074676B" w:rsidRPr="005B1942" w:rsidRDefault="0074676B" w:rsidP="00AF780F">
      <w:pPr>
        <w:pStyle w:val="a3"/>
        <w:spacing w:line="240" w:lineRule="auto"/>
        <w:rPr>
          <w:spacing w:val="0"/>
          <w:sz w:val="22"/>
          <w:szCs w:val="22"/>
        </w:rPr>
      </w:pPr>
      <w:r w:rsidRPr="005B1942">
        <w:rPr>
          <w:rFonts w:ascii="ＭＳ 明朝" w:hAnsi="ＭＳ 明朝" w:hint="eastAsia"/>
          <w:spacing w:val="-1"/>
          <w:sz w:val="22"/>
          <w:szCs w:val="22"/>
        </w:rPr>
        <w:t xml:space="preserve">　　□以上の各事務に関連する一切の事項</w:t>
      </w:r>
    </w:p>
    <w:p w:rsidR="0074676B" w:rsidRDefault="00766E4F" w:rsidP="00A458F1">
      <w:pPr>
        <w:pStyle w:val="a4"/>
        <w:rPr>
          <w:rFonts w:hint="eastAsia"/>
        </w:rPr>
      </w:pPr>
      <w:r w:rsidRPr="005B1942">
        <w:rPr>
          <w:rFonts w:hint="eastAsia"/>
        </w:rPr>
        <w:t>以　上</w:t>
      </w:r>
    </w:p>
    <w:p w:rsidR="00A458F1" w:rsidRDefault="00A458F1" w:rsidP="00A458F1">
      <w:pPr>
        <w:pStyle w:val="a3"/>
        <w:ind w:firstLineChars="100" w:firstLine="240"/>
        <w:rPr>
          <w:rFonts w:hint="eastAsia"/>
          <w:spacing w:val="0"/>
        </w:rPr>
      </w:pPr>
      <w:r>
        <w:rPr>
          <w:rFonts w:hint="eastAsia"/>
          <w:spacing w:val="0"/>
        </w:rPr>
        <w:t>内容を理解した上で，保佐人又は補助人に，上記のとおり</w:t>
      </w:r>
      <w:r w:rsidR="00E95B4A">
        <w:rPr>
          <w:rFonts w:hint="eastAsia"/>
          <w:spacing w:val="0"/>
        </w:rPr>
        <w:t>，</w:t>
      </w:r>
      <w:r>
        <w:rPr>
          <w:rFonts w:hint="eastAsia"/>
          <w:spacing w:val="0"/>
        </w:rPr>
        <w:t>代理権を付与することに同意します。</w:t>
      </w:r>
    </w:p>
    <w:p w:rsidR="00A458F1" w:rsidRDefault="00A458F1" w:rsidP="00A458F1">
      <w:pPr>
        <w:pStyle w:val="a3"/>
        <w:ind w:firstLineChars="100" w:firstLine="240"/>
        <w:rPr>
          <w:rFonts w:hint="eastAsia"/>
          <w:spacing w:val="0"/>
        </w:rPr>
      </w:pPr>
    </w:p>
    <w:p w:rsidR="00A458F1" w:rsidRPr="00257C7B" w:rsidRDefault="00257C7B" w:rsidP="00257C7B">
      <w:pPr>
        <w:pStyle w:val="a3"/>
        <w:rPr>
          <w:rFonts w:hint="eastAsia"/>
          <w:spacing w:val="0"/>
          <w:u w:val="single"/>
        </w:rPr>
      </w:pP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  <w:u w:val="single"/>
        </w:rPr>
        <w:t>平成　　　年　　　月　　　日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本人の署名押印　　　　　　　　　　　　　印</w:t>
      </w:r>
    </w:p>
    <w:sectPr w:rsidR="00A458F1" w:rsidRPr="00257C7B" w:rsidSect="00A458F1">
      <w:pgSz w:w="11906" w:h="16838" w:code="9"/>
      <w:pgMar w:top="45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322B"/>
    <w:multiLevelType w:val="hybridMultilevel"/>
    <w:tmpl w:val="2C5067A8"/>
    <w:lvl w:ilvl="0" w:tplc="85440A1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676B"/>
    <w:rsid w:val="00036262"/>
    <w:rsid w:val="000836F4"/>
    <w:rsid w:val="000A326B"/>
    <w:rsid w:val="00257C7B"/>
    <w:rsid w:val="002E4A5A"/>
    <w:rsid w:val="002E635A"/>
    <w:rsid w:val="00300FA3"/>
    <w:rsid w:val="003146D0"/>
    <w:rsid w:val="0040260D"/>
    <w:rsid w:val="005B1942"/>
    <w:rsid w:val="006A2472"/>
    <w:rsid w:val="0074676B"/>
    <w:rsid w:val="00750CAC"/>
    <w:rsid w:val="00766E4F"/>
    <w:rsid w:val="008C33D9"/>
    <w:rsid w:val="008E5DDC"/>
    <w:rsid w:val="008F7EEE"/>
    <w:rsid w:val="009A4FA4"/>
    <w:rsid w:val="009B1E03"/>
    <w:rsid w:val="009E4EB5"/>
    <w:rsid w:val="009E5E01"/>
    <w:rsid w:val="00A21287"/>
    <w:rsid w:val="00A458F1"/>
    <w:rsid w:val="00AA7EDE"/>
    <w:rsid w:val="00AF780F"/>
    <w:rsid w:val="00BA4049"/>
    <w:rsid w:val="00BE2DE5"/>
    <w:rsid w:val="00BF52C5"/>
    <w:rsid w:val="00DA3625"/>
    <w:rsid w:val="00E16D63"/>
    <w:rsid w:val="00E43837"/>
    <w:rsid w:val="00E95B4A"/>
    <w:rsid w:val="00F76A1E"/>
    <w:rsid w:val="00FB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Closing"/>
    <w:basedOn w:val="a"/>
    <w:rsid w:val="00A458F1"/>
    <w:pPr>
      <w:jc w:val="right"/>
    </w:pPr>
    <w:rPr>
      <w:rFonts w:ascii="Times New Roman" w:hAnsi="Times New Roman" w:cs="ＭＳ 明朝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（申立書別紙）</vt:lpstr>
    </vt:vector>
  </TitlesOfParts>
  <Company>最高裁判所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（申立書別紙）</dc:title>
  <dc:creator>最高裁判所</dc:creator>
  <cp:lastModifiedBy>最高裁判所</cp:lastModifiedBy>
  <cp:revision>2</cp:revision>
  <cp:lastPrinted>2015-05-01T02:53:00Z</cp:lastPrinted>
  <dcterms:created xsi:type="dcterms:W3CDTF">2015-05-01T02:56:00Z</dcterms:created>
  <dcterms:modified xsi:type="dcterms:W3CDTF">2015-05-01T02:56:00Z</dcterms:modified>
</cp:coreProperties>
</file>