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1C" w:rsidRPr="009A0A21" w:rsidRDefault="002561E8">
      <w:pPr>
        <w:pStyle w:val="a3"/>
        <w:spacing w:line="330" w:lineRule="exact"/>
        <w:rPr>
          <w:rFonts w:asciiTheme="majorEastAsia" w:eastAsiaTheme="majorEastAsia" w:hAnsiTheme="majorEastAsia"/>
          <w:spacing w:val="0"/>
          <w:sz w:val="16"/>
          <w:szCs w:val="1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noProof/>
          <w:spacing w:val="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65pt;margin-top:-4.35pt;width:29.25pt;height:26.25pt;z-index:251658240">
            <v:textbox inset="5.85pt,.7pt,5.85pt,.7pt">
              <w:txbxContent>
                <w:p w:rsidR="009A0A21" w:rsidRPr="009A0A21" w:rsidRDefault="009A0A21">
                  <w:pP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２</w:t>
                  </w:r>
                </w:p>
              </w:txbxContent>
            </v:textbox>
          </v:shape>
        </w:pict>
      </w:r>
      <w:r w:rsidR="00A1571C" w:rsidRPr="008E75E0">
        <w:rPr>
          <w:rFonts w:ascii="HG丸ｺﾞｼｯｸM-PRO" w:eastAsia="HG丸ｺﾞｼｯｸM-PRO" w:hAnsi="HG丸ｺﾞｼｯｸM-PRO" w:cs="HG丸ｺﾞｼｯｸM-PRO" w:hint="eastAsia"/>
          <w:spacing w:val="7"/>
        </w:rPr>
        <w:t>（熊本家庭裁判所本庁・支部提出用）</w:t>
      </w:r>
      <w:r w:rsidR="00A1571C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診　断　書（成年後見用）　</w:t>
      </w:r>
      <w:r w:rsidR="00A84793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　</w:t>
      </w:r>
      <w:r w:rsidR="00A1571C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　</w:t>
      </w:r>
      <w:r w:rsidR="009A0A21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　</w:t>
      </w:r>
      <w:r w:rsidR="00FC72C6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 </w:t>
      </w:r>
      <w:r w:rsidR="009A0A21">
        <w:rPr>
          <w:rFonts w:asciiTheme="majorEastAsia" w:eastAsiaTheme="majorEastAsia" w:hAnsiTheme="majorEastAsia" w:cs="HG丸ｺﾞｼｯｸM-PRO" w:hint="eastAsia"/>
          <w:bCs/>
          <w:spacing w:val="14"/>
          <w:sz w:val="16"/>
          <w:szCs w:val="16"/>
        </w:rPr>
        <w:t>2017.12</w:t>
      </w:r>
    </w:p>
    <w:p w:rsidR="00A1571C" w:rsidRPr="00A84793" w:rsidRDefault="00A1571C" w:rsidP="00A84793">
      <w:pPr>
        <w:pStyle w:val="a3"/>
        <w:wordWrap/>
        <w:overflowPunct w:val="0"/>
        <w:spacing w:line="172" w:lineRule="exact"/>
        <w:rPr>
          <w:rFonts w:ascii="ＭＳ Ｐゴシック" w:eastAsia="ＭＳ Ｐゴシック"/>
          <w:spacing w:val="0"/>
          <w:sz w:val="18"/>
        </w:rPr>
      </w:pPr>
      <w:r>
        <w:rPr>
          <w:rFonts w:ascii="ＭＳ ゴシック" w:hAnsi="ＭＳ ゴシック" w:hint="eastAsia"/>
          <w:spacing w:val="5"/>
        </w:rPr>
        <w:t xml:space="preserve">                                                                  </w:t>
      </w:r>
      <w:r w:rsidR="00A84793">
        <w:rPr>
          <w:rFonts w:ascii="ＭＳ ゴシック" w:hAnsi="ＭＳ ゴシック" w:hint="eastAsia"/>
          <w:spacing w:val="5"/>
        </w:rPr>
        <w:t xml:space="preserve">　　</w:t>
      </w:r>
      <w:r>
        <w:rPr>
          <w:rFonts w:ascii="ＭＳ ゴシック" w:hAnsi="ＭＳ ゴシック" w:hint="eastAsia"/>
          <w:spacing w:val="5"/>
        </w:rPr>
        <w:t xml:space="preserve"> </w:t>
      </w:r>
      <w:r w:rsidR="00A84793">
        <w:rPr>
          <w:rFonts w:ascii="ＭＳ ゴシック" w:hAnsi="ＭＳ ゴシック" w:hint="eastAsia"/>
          <w:spacing w:val="5"/>
        </w:rPr>
        <w:t xml:space="preserve">　</w:t>
      </w:r>
    </w:p>
    <w:p w:rsidR="00A1571C" w:rsidRDefault="00A1571C" w:rsidP="00A84793">
      <w:pPr>
        <w:pStyle w:val="a3"/>
        <w:wordWrap/>
        <w:overflowPunct w:val="0"/>
        <w:spacing w:line="105" w:lineRule="exact"/>
        <w:rPr>
          <w:spacing w:val="0"/>
        </w:rPr>
      </w:pPr>
    </w:p>
    <w:tbl>
      <w:tblPr>
        <w:tblW w:w="9949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49"/>
      </w:tblGrid>
      <w:tr w:rsidR="00A1571C" w:rsidTr="009A0A21">
        <w:trPr>
          <w:trHeight w:hRule="exact" w:val="549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71C" w:rsidRDefault="00A1571C" w:rsidP="002B0CFD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１　氏名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　　　生年月日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w w:val="50"/>
              </w:rPr>
              <w:t>Ｍ・Ｔ・Ｓ・Ｈ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年　　月　　日生（　　歳）　男・女</w:t>
            </w:r>
          </w:p>
        </w:tc>
      </w:tr>
      <w:tr w:rsidR="00A1571C" w:rsidTr="009A0A21">
        <w:trPr>
          <w:trHeight w:hRule="exact" w:val="3065"/>
        </w:trPr>
        <w:tc>
          <w:tcPr>
            <w:tcW w:w="994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71C" w:rsidRDefault="00A1571C">
            <w:pPr>
              <w:pStyle w:val="a3"/>
              <w:spacing w:before="67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２　医学的診断（診断名）</w:t>
            </w: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所　見（現病歴，現在症，重症度，現在の精神状態と関連する既往症・合併症など）</w:t>
            </w: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spacing w:line="172" w:lineRule="exact"/>
              <w:jc w:val="righ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（該当する場合にチェック　□遷延性意識障害　□重篤な意識障害）</w:t>
            </w:r>
          </w:p>
        </w:tc>
      </w:tr>
      <w:tr w:rsidR="00A1571C" w:rsidTr="009A0A21">
        <w:trPr>
          <w:trHeight w:hRule="exact" w:val="8280"/>
        </w:trPr>
        <w:tc>
          <w:tcPr>
            <w:tcW w:w="99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71C" w:rsidRDefault="00A1571C">
            <w:pPr>
              <w:pStyle w:val="a3"/>
              <w:spacing w:before="67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３　判断能力判定についての意見（下記のいずれかにチェックしてください。）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　自己の財産を管理・処分することができない（後見相当）。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自己の財産を管理・処分するには，常に援助が必要である（保佐相当）。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自己の財産を管理・処分するには，援助が必要な場合がある（補助相当）。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自己の財産を単独で管理・処分することができる（判断能力あり）。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判定の根拠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35461A">
              <w:rPr>
                <w:rFonts w:ascii="HG丸ｺﾞｼｯｸM-PRO" w:eastAsia="HG丸ｺﾞｼｯｸM-PRO" w:hAnsi="HG丸ｺﾞｼｯｸM-PRO" w:cs="HG丸ｺﾞｼｯｸM-PRO" w:hint="eastAsia"/>
              </w:rPr>
              <w:t>(1)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見当識障害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□ない　　　□まれに見られる　　　　　□見られるときが多い　　　□高度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(2)　意思疎通（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□言語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□動作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□筆談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□その他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）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□できる　　□できないときもある　　　□できないときが多い　　　□できない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</w:rPr>
              <w:t>(3)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</w:rPr>
              <w:t>社会的手続や公共施設の利用（銀行等との取引，要介護申請，鉄道やバスの利用など）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□できる　　□できないときもある　　　□できないときが多い　　　□できない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(4)　記憶障害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□ない　　　□問題はあるが程度は軽い　□問題があり程度は重い　　□顕著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(5)　脳の萎縮または損傷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□ない　　　□部分的に見られる　　　　□萎縮または損傷が著しい　□不明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(6)　療育手帳あるいは精神障害者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</w:rPr>
              <w:t>保健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</w:rPr>
              <w:t>福祉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手帳の交付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療育手帳　　　　　　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□なし　　□Ａ１　　□Ａ２　　□Ｂ１　　□Ｂ２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精神障害者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</w:rPr>
              <w:t>保健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</w:rPr>
              <w:t>福祉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手帳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□なし　　□１級　　□２級　　□３級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(7)　各種検査</w:t>
            </w:r>
          </w:p>
          <w:p w:rsidR="00044DE8" w:rsidRDefault="00A1571C">
            <w:pPr>
              <w:pStyle w:val="a3"/>
              <w:rPr>
                <w:rFonts w:ascii="HG丸ｺﾞｼｯｸM-PRO" w:eastAsia="HG丸ｺﾞｼｯｸM-PRO" w:hAnsi="HG丸ｺﾞｼｯｸM-PRO" w:cs="HG丸ｺﾞｼｯｸM-PRO"/>
                <w:spacing w:val="9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長谷川式認知症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</w:rPr>
              <w:t>スケール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（</w:t>
            </w:r>
            <w:r w:rsidR="001A24B0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□　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1A24B0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点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/　 　年　　月　 日実施</w:t>
            </w:r>
            <w:r w:rsidR="001A24B0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 w:rsidR="00AE44A8"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理解力がなく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実施不可</w:t>
            </w:r>
          </w:p>
          <w:p w:rsidR="00A1571C" w:rsidRPr="00FC72C6" w:rsidRDefault="00044DE8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　　　　　　　　　　　　　 　 □検査を実施していない</w:t>
            </w:r>
            <w:r w:rsidR="00A1571C" w:rsidRPr="00FC72C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  <w:p w:rsidR="00044DE8" w:rsidRDefault="00A1571C">
            <w:pPr>
              <w:pStyle w:val="a3"/>
              <w:rPr>
                <w:rFonts w:ascii="HG丸ｺﾞｼｯｸM-PRO" w:eastAsia="HG丸ｺﾞｼｯｸM-PRO" w:hAnsi="HG丸ｺﾞｼｯｸM-PRO" w:cs="HG丸ｺﾞｼｯｸM-PRO"/>
                <w:spacing w:val="9"/>
                <w:sz w:val="20"/>
                <w:szCs w:val="20"/>
              </w:rPr>
            </w:pP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     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</w:rPr>
              <w:t>ＩＱまたは精神年齢（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IQ＝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 /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 年　　月　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日実施　 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精神年齢　　年　　月</w:t>
            </w:r>
          </w:p>
          <w:p w:rsidR="00A1571C" w:rsidRPr="00FC72C6" w:rsidRDefault="00044DE8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　　　　　　　　　</w:t>
            </w:r>
            <w:r w:rsidR="004227BB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　  □</w:t>
            </w:r>
            <w:r w:rsidR="00AE44A8"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理解力がなく</w:t>
            </w:r>
            <w:r w:rsidR="00A1571C"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実施不可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□検査を実施していない</w:t>
            </w:r>
            <w:r w:rsidR="00A1571C" w:rsidRPr="00FC72C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  <w:p w:rsidR="00A1571C" w:rsidRPr="00FC72C6" w:rsidRDefault="00A1571C">
            <w:pPr>
              <w:pStyle w:val="a3"/>
              <w:rPr>
                <w:spacing w:val="0"/>
              </w:rPr>
            </w:pP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 w:rsidR="00352645">
              <w:rPr>
                <w:rFonts w:ascii="HG丸ｺﾞｼｯｸM-PRO" w:eastAsia="HG丸ｺﾞｼｯｸM-PRO" w:hAnsi="HG丸ｺﾞｼｯｸM-PRO" w:cs="HG丸ｺﾞｼｯｸM-PRO" w:hint="eastAsia"/>
              </w:rPr>
              <w:t>(8)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その他特記事項</w:t>
            </w: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9A0A21" w:rsidRDefault="009A0A21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備　考（本人以外の情報提供者など）</w:t>
            </w:r>
          </w:p>
          <w:p w:rsidR="00C65687" w:rsidRDefault="00C65687">
            <w:pPr>
              <w:pStyle w:val="a3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  <w:p w:rsidR="00C65687" w:rsidRDefault="00C65687">
            <w:pPr>
              <w:pStyle w:val="a3"/>
              <w:rPr>
                <w:spacing w:val="0"/>
              </w:rPr>
            </w:pPr>
          </w:p>
        </w:tc>
      </w:tr>
    </w:tbl>
    <w:p w:rsidR="00A1571C" w:rsidRDefault="00A1571C">
      <w:pPr>
        <w:pStyle w:val="a3"/>
        <w:spacing w:line="154" w:lineRule="exact"/>
        <w:rPr>
          <w:spacing w:val="0"/>
        </w:rPr>
      </w:pPr>
    </w:p>
    <w:p w:rsidR="00A1571C" w:rsidRDefault="00A1571C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以上のとおり診断します。</w:t>
      </w:r>
      <w:r>
        <w:rPr>
          <w:rFonts w:ascii="HG丸ｺﾞｼｯｸM-PRO" w:eastAsia="HG丸ｺﾞｼｯｸM-PRO" w:hAnsi="HG丸ｺﾞｼｯｸM-PRO" w:cs="HG丸ｺﾞｼｯｸM-PRO" w:hint="eastAsia"/>
          <w:spacing w:val="5"/>
        </w:rPr>
        <w:t xml:space="preserve">              </w:t>
      </w:r>
      <w:r>
        <w:rPr>
          <w:rFonts w:ascii="HG丸ｺﾞｼｯｸM-PRO" w:eastAsia="HG丸ｺﾞｼｯｸM-PRO" w:hAnsi="HG丸ｺﾞｼｯｸM-PRO" w:cs="HG丸ｺﾞｼｯｸM-PRO" w:hint="eastAsia"/>
        </w:rPr>
        <w:t>平成　　　年　　　月　　　日</w:t>
      </w:r>
    </w:p>
    <w:p w:rsidR="00044DE8" w:rsidRDefault="00A1571C">
      <w:pPr>
        <w:pStyle w:val="a3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spacing w:val="5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</w:t>
      </w:r>
    </w:p>
    <w:p w:rsidR="00A1571C" w:rsidRPr="009A0A21" w:rsidRDefault="00044DE8">
      <w:pPr>
        <w:pStyle w:val="a3"/>
        <w:rPr>
          <w:b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</w:t>
      </w:r>
      <w:r w:rsidR="00A1571C" w:rsidRPr="009A0A21">
        <w:rPr>
          <w:rFonts w:ascii="HG丸ｺﾞｼｯｸM-PRO" w:eastAsia="HG丸ｺﾞｼｯｸM-PRO" w:hAnsi="HG丸ｺﾞｼｯｸM-PRO" w:cs="HG丸ｺﾞｼｯｸM-PRO" w:hint="eastAsia"/>
          <w:b/>
          <w:sz w:val="22"/>
          <w:szCs w:val="22"/>
        </w:rPr>
        <w:t>病院の名称</w:t>
      </w:r>
    </w:p>
    <w:p w:rsidR="00A1571C" w:rsidRDefault="00A1571C">
      <w:pPr>
        <w:pStyle w:val="a3"/>
        <w:rPr>
          <w:spacing w:val="0"/>
        </w:rPr>
      </w:pPr>
    </w:p>
    <w:p w:rsidR="00A1571C" w:rsidRDefault="00A1571C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所在地・電話番号</w:t>
      </w:r>
    </w:p>
    <w:p w:rsidR="00A1571C" w:rsidRDefault="00A1571C">
      <w:pPr>
        <w:pStyle w:val="a3"/>
        <w:rPr>
          <w:spacing w:val="0"/>
        </w:rPr>
      </w:pPr>
    </w:p>
    <w:p w:rsidR="00A1571C" w:rsidRDefault="00A1571C" w:rsidP="009A0A21">
      <w:pPr>
        <w:pStyle w:val="a3"/>
        <w:spacing w:line="320" w:lineRule="exact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担当医師名　　　　　　　　　　　　　　</w:t>
      </w:r>
      <w:r w:rsidR="008E75E0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8E75E0" w:rsidRPr="008E75E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8E75E0" w:rsidRPr="008E75E0">
        <w:rPr>
          <w:rFonts w:ascii="ＭＳ 明朝" w:eastAsia="ＭＳ 明朝" w:hAnsi="ＭＳ 明朝" w:cs="ＭＳ 明朝" w:hint="eastAsia"/>
          <w:sz w:val="24"/>
          <w:szCs w:val="24"/>
        </w:rPr>
        <w:t>㊞</w:t>
      </w:r>
      <w:r w:rsidR="009A0A2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7"/>
          <w:sz w:val="16"/>
          <w:szCs w:val="16"/>
        </w:rPr>
        <w:t>※鑑定についてのご回答は，「診断書附票」にご記入ください。</w:t>
      </w:r>
    </w:p>
    <w:sectPr w:rsidR="00A1571C" w:rsidSect="009A0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737" w:bottom="624" w:left="1191" w:header="720" w:footer="72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E8" w:rsidRDefault="002561E8">
      <w:r>
        <w:separator/>
      </w:r>
    </w:p>
  </w:endnote>
  <w:endnote w:type="continuationSeparator" w:id="0">
    <w:p w:rsidR="002561E8" w:rsidRDefault="002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E8" w:rsidRPr="00455B62" w:rsidRDefault="00044DE8" w:rsidP="00455B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E8" w:rsidRPr="00455B62" w:rsidRDefault="00044DE8" w:rsidP="00455B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62" w:rsidRDefault="00455B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E8" w:rsidRDefault="002561E8">
      <w:r>
        <w:separator/>
      </w:r>
    </w:p>
  </w:footnote>
  <w:footnote w:type="continuationSeparator" w:id="0">
    <w:p w:rsidR="002561E8" w:rsidRDefault="002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62" w:rsidRDefault="00455B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62" w:rsidRDefault="00455B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62" w:rsidRDefault="00455B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71C"/>
    <w:rsid w:val="00013C80"/>
    <w:rsid w:val="00044DE8"/>
    <w:rsid w:val="00050215"/>
    <w:rsid w:val="00070F7B"/>
    <w:rsid w:val="00103BF7"/>
    <w:rsid w:val="001A24B0"/>
    <w:rsid w:val="00224653"/>
    <w:rsid w:val="002561E8"/>
    <w:rsid w:val="002B0CFD"/>
    <w:rsid w:val="00352645"/>
    <w:rsid w:val="0035461A"/>
    <w:rsid w:val="003E000F"/>
    <w:rsid w:val="004227BB"/>
    <w:rsid w:val="00422C09"/>
    <w:rsid w:val="00455B62"/>
    <w:rsid w:val="004C0477"/>
    <w:rsid w:val="005215BD"/>
    <w:rsid w:val="005D35E2"/>
    <w:rsid w:val="006A39CB"/>
    <w:rsid w:val="008E75E0"/>
    <w:rsid w:val="008F3B07"/>
    <w:rsid w:val="009A0A21"/>
    <w:rsid w:val="00A1571C"/>
    <w:rsid w:val="00A459CC"/>
    <w:rsid w:val="00A84793"/>
    <w:rsid w:val="00AE44A8"/>
    <w:rsid w:val="00B13236"/>
    <w:rsid w:val="00B14F5B"/>
    <w:rsid w:val="00B43013"/>
    <w:rsid w:val="00B83525"/>
    <w:rsid w:val="00C23781"/>
    <w:rsid w:val="00C62D23"/>
    <w:rsid w:val="00C65687"/>
    <w:rsid w:val="00C84233"/>
    <w:rsid w:val="00C94CCB"/>
    <w:rsid w:val="00CB1C50"/>
    <w:rsid w:val="00CB2D37"/>
    <w:rsid w:val="00CC5DC6"/>
    <w:rsid w:val="00D55C5F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2D23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eastAsia="ＭＳ ゴシック" w:cs="ＭＳ ゴシック"/>
      <w:spacing w:val="10"/>
      <w:sz w:val="21"/>
      <w:szCs w:val="21"/>
    </w:rPr>
  </w:style>
  <w:style w:type="paragraph" w:styleId="a4">
    <w:name w:val="footer"/>
    <w:basedOn w:val="a"/>
    <w:rsid w:val="002B0CF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0CFD"/>
  </w:style>
  <w:style w:type="paragraph" w:styleId="a6">
    <w:name w:val="header"/>
    <w:basedOn w:val="a"/>
    <w:link w:val="a7"/>
    <w:rsid w:val="00D55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5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2017-05-15T04:00:00Z</dcterms:created>
  <dcterms:modified xsi:type="dcterms:W3CDTF">2018-02-08T06:59:00Z</dcterms:modified>
</cp:coreProperties>
</file>