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2F" w:rsidRDefault="0059752F">
      <w:pPr>
        <w:rPr>
          <w:rFonts w:ascii="ＭＳ 明朝" w:hAnsi="Century"/>
        </w:rPr>
      </w:pPr>
      <w:r>
        <w:t xml:space="preserve">                                                            </w:t>
      </w:r>
      <w:r>
        <w:rPr>
          <w:rFonts w:cs="ＭＳ 明朝" w:hint="eastAsia"/>
        </w:rPr>
        <w:t xml:space="preserve">　</w:t>
      </w:r>
    </w:p>
    <w:p w:rsidR="0059752F" w:rsidRPr="0008414A" w:rsidRDefault="0059752F" w:rsidP="0008414A">
      <w:pPr>
        <w:rPr>
          <w:rFonts w:ascii="ＭＳ 明朝" w:hAnsi="Century"/>
        </w:rPr>
      </w:pPr>
      <w:bookmarkStart w:id="0" w:name="_GoBack"/>
      <w:bookmarkEnd w:id="0"/>
      <w:r>
        <w:t xml:space="preserve">  </w:t>
      </w:r>
      <w:r>
        <w:rPr>
          <w:rFonts w:cs="ＭＳ 明朝" w:hint="eastAsia"/>
        </w:rPr>
        <w:t xml:space="preserve">　　　　　　　　　　　　　　　　　　　　　　　　　　　　　　　　　　</w:t>
      </w:r>
      <w:r>
        <w:t xml:space="preserve"> </w:t>
      </w:r>
    </w:p>
    <w:p w:rsidR="0008414A" w:rsidRDefault="0008414A" w:rsidP="0008414A">
      <w:pPr>
        <w:ind w:firstLineChars="200" w:firstLine="960"/>
        <w:rPr>
          <w:rFonts w:cs="ＭＳ 明朝"/>
          <w:w w:val="200"/>
        </w:rPr>
      </w:pPr>
      <w:r>
        <w:rPr>
          <w:rFonts w:cs="ＭＳ 明朝" w:hint="eastAsia"/>
          <w:w w:val="200"/>
        </w:rPr>
        <w:t>建物の譲受及び土地賃借権</w:t>
      </w:r>
    </w:p>
    <w:p w:rsidR="0008414A" w:rsidRDefault="0008414A" w:rsidP="0008414A">
      <w:pPr>
        <w:ind w:firstLineChars="900" w:firstLine="4320"/>
        <w:rPr>
          <w:rFonts w:ascii="ＭＳ 明朝" w:hAnsi="Century"/>
        </w:rPr>
      </w:pPr>
      <w:r>
        <w:rPr>
          <w:rFonts w:cs="ＭＳ 明朝" w:hint="eastAsia"/>
          <w:w w:val="200"/>
        </w:rPr>
        <w:t xml:space="preserve">譲受・転借申立書　　　</w:t>
      </w:r>
    </w:p>
    <w:p w:rsidR="0059752F" w:rsidRDefault="0008414A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（借地借家法第１９条第３</w:t>
      </w:r>
      <w:r w:rsidR="0059752F">
        <w:rPr>
          <w:rFonts w:cs="ＭＳ 明朝" w:hint="eastAsia"/>
        </w:rPr>
        <w:t>項）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地方裁判所　　　　　支部　御　中</w:t>
      </w:r>
    </w:p>
    <w:p w:rsidR="0059752F" w:rsidRDefault="0059752F" w:rsidP="0008414A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簡易裁判所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</w:t>
      </w:r>
      <w:r w:rsidR="009F3BF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59752F" w:rsidRPr="009F3BFE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申　立　人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□　</w:t>
      </w:r>
      <w:r w:rsidR="00673F7D"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本人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 w:rsidR="00673F7D"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本人</w:t>
      </w:r>
      <w:r w:rsidR="00673F7D"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                    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□　</w:t>
      </w:r>
      <w:r w:rsidR="00673F7D"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代表者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 w:rsidR="00673F7D"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代表者</w:t>
      </w:r>
      <w:r w:rsidR="00673F7D"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　　　　　　　印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□　</w:t>
      </w:r>
      <w:r w:rsidR="00673F7D"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代理人弁護士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 w:rsidR="00673F7D"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代理人弁護士</w:t>
      </w:r>
      <w:r w:rsidR="00673F7D"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　　　　　　　</w:t>
      </w:r>
    </w:p>
    <w:p w:rsidR="0059752F" w:rsidRDefault="0059752F">
      <w:pPr>
        <w:rPr>
          <w:rFonts w:ascii="ＭＳ 明朝" w:hAnsi="Century"/>
        </w:rPr>
      </w:pPr>
    </w:p>
    <w:p w:rsidR="0008414A" w:rsidRDefault="0008414A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　　　　　</w:t>
      </w:r>
    </w:p>
    <w:p w:rsidR="0008414A" w:rsidRDefault="0008414A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御庁</w:t>
      </w:r>
      <w:r w:rsidR="00E636B6">
        <w:rPr>
          <w:rFonts w:ascii="ＭＳ 明朝" w:hAnsi="Century" w:hint="eastAsia"/>
        </w:rPr>
        <w:t>令和</w:t>
      </w:r>
      <w:r>
        <w:rPr>
          <w:rFonts w:ascii="ＭＳ 明朝" w:hAnsi="Century" w:hint="eastAsia"/>
        </w:rPr>
        <w:t xml:space="preserve">　　年（借チ）第　　　　号賃借権　□譲渡　□転貸　□譲受　許可申立事件について，その事件の建物を譲り受け，かつ，土地賃借権を自ら　□譲り受ける</w:t>
      </w:r>
    </w:p>
    <w:p w:rsidR="0008414A" w:rsidRDefault="0008414A">
      <w:pPr>
        <w:rPr>
          <w:rFonts w:ascii="ＭＳ 明朝" w:hAnsi="Century"/>
        </w:rPr>
      </w:pPr>
      <w:r>
        <w:rPr>
          <w:rFonts w:ascii="ＭＳ 明朝" w:hAnsi="Century" w:hint="eastAsia"/>
        </w:rPr>
        <w:t>□転借する　ことを申し立てる。</w:t>
      </w:r>
    </w:p>
    <w:p w:rsidR="0059752F" w:rsidRDefault="0059752F" w:rsidP="0008414A">
      <w:pPr>
        <w:rPr>
          <w:rFonts w:cs="ＭＳ 明朝"/>
        </w:rPr>
      </w:pPr>
      <w:r>
        <w:rPr>
          <w:rFonts w:cs="ＭＳ 明朝" w:hint="eastAsia"/>
        </w:rPr>
        <w:t xml:space="preserve">　　　　　</w:t>
      </w:r>
    </w:p>
    <w:p w:rsidR="009F3BFE" w:rsidRDefault="009F3BFE" w:rsidP="00BC1A98">
      <w:pPr>
        <w:ind w:firstLineChars="100" w:firstLine="240"/>
        <w:rPr>
          <w:rFonts w:ascii="ＭＳ 明朝" w:hAnsi="Century"/>
        </w:rPr>
      </w:pPr>
      <w:r>
        <w:rPr>
          <w:rFonts w:cs="ＭＳ 明朝" w:hint="eastAsia"/>
        </w:rPr>
        <w:t>借地権の目的の土地の価額（数筆あるときはその合計額）</w:t>
      </w:r>
    </w:p>
    <w:p w:rsidR="009F3BFE" w:rsidRDefault="009F3BFE" w:rsidP="00BC1A98">
      <w:pPr>
        <w:ind w:firstLineChars="100" w:firstLine="240"/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円</w:t>
      </w:r>
    </w:p>
    <w:p w:rsidR="009F3BFE" w:rsidRDefault="009F3BFE" w:rsidP="00BC1A98">
      <w:pPr>
        <w:ind w:firstLineChars="100" w:firstLine="240"/>
        <w:rPr>
          <w:rFonts w:ascii="ＭＳ 明朝" w:hAnsi="Century"/>
        </w:rPr>
      </w:pPr>
      <w:r>
        <w:rPr>
          <w:rFonts w:cs="ＭＳ 明朝" w:hint="eastAsia"/>
        </w:rPr>
        <w:t>貼用印紙　　　　　　　　円</w:t>
      </w:r>
    </w:p>
    <w:p w:rsidR="009F3BFE" w:rsidRDefault="009F3BFE" w:rsidP="00BC1A98">
      <w:pPr>
        <w:ind w:firstLineChars="100" w:firstLine="240"/>
        <w:rPr>
          <w:rFonts w:cs="ＭＳ 明朝"/>
        </w:rPr>
      </w:pPr>
      <w:r>
        <w:rPr>
          <w:rFonts w:cs="ＭＳ 明朝" w:hint="eastAsia"/>
        </w:rPr>
        <w:t>予納郵券　　　　　　　　円</w:t>
      </w:r>
    </w:p>
    <w:p w:rsidR="009F3BFE" w:rsidRDefault="009F3BFE" w:rsidP="00BC1A98">
      <w:pPr>
        <w:jc w:val="center"/>
        <w:rPr>
          <w:rFonts w:ascii="ＭＳ 明朝" w:hAnsi="Century"/>
        </w:rPr>
      </w:pPr>
    </w:p>
    <w:p w:rsidR="009F3BFE" w:rsidRDefault="009F3BFE" w:rsidP="00BC1A98">
      <w:pPr>
        <w:suppressAutoHyphens/>
        <w:kinsoku w:val="0"/>
        <w:autoSpaceDE w:val="0"/>
        <w:autoSpaceDN w:val="0"/>
        <w:spacing w:line="382" w:lineRule="atLeast"/>
        <w:jc w:val="center"/>
        <w:rPr>
          <w:rFonts w:ascii="ＭＳ 明朝" w:hAnsi="Century"/>
        </w:rPr>
      </w:pPr>
      <w:r>
        <w:rPr>
          <w:rFonts w:cs="ＭＳ 明朝" w:hint="eastAsia"/>
        </w:rPr>
        <w:t>添付書類</w:t>
      </w:r>
    </w:p>
    <w:p w:rsidR="009F3BFE" w:rsidRDefault="009F3BFE" w:rsidP="009F3BFE">
      <w:pPr>
        <w:suppressAutoHyphens/>
        <w:kinsoku w:val="0"/>
        <w:wordWrap w:val="0"/>
        <w:autoSpaceDE w:val="0"/>
        <w:autoSpaceDN w:val="0"/>
        <w:spacing w:line="382" w:lineRule="atLeast"/>
        <w:jc w:val="left"/>
        <w:rPr>
          <w:rFonts w:ascii="ＭＳ 明朝" w:hAnsi="Century"/>
        </w:rPr>
      </w:pPr>
      <w:r>
        <w:rPr>
          <w:rFonts w:cs="ＭＳ 明朝" w:hint="eastAsia"/>
        </w:rPr>
        <w:t xml:space="preserve">　１　申立書副本</w:t>
      </w:r>
      <w:r>
        <w:t xml:space="preserve">             </w:t>
      </w:r>
      <w:r>
        <w:rPr>
          <w:rFonts w:cs="ＭＳ 明朝" w:hint="eastAsia"/>
        </w:rPr>
        <w:t>通</w:t>
      </w:r>
    </w:p>
    <w:p w:rsidR="009F3BFE" w:rsidRDefault="009F3BFE" w:rsidP="009F3BFE">
      <w:pPr>
        <w:suppressAutoHyphens/>
        <w:kinsoku w:val="0"/>
        <w:wordWrap w:val="0"/>
        <w:autoSpaceDE w:val="0"/>
        <w:autoSpaceDN w:val="0"/>
        <w:spacing w:line="382" w:lineRule="atLeast"/>
        <w:jc w:val="left"/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２　委任状</w:t>
      </w:r>
      <w:r>
        <w:t xml:space="preserve">               </w:t>
      </w:r>
      <w:r>
        <w:rPr>
          <w:rFonts w:cs="ＭＳ 明朝" w:hint="eastAsia"/>
        </w:rPr>
        <w:t xml:space="preserve">　通</w:t>
      </w:r>
    </w:p>
    <w:p w:rsidR="009F3BFE" w:rsidRDefault="009F3BFE" w:rsidP="009F3BFE">
      <w:pPr>
        <w:suppressAutoHyphens/>
        <w:kinsoku w:val="0"/>
        <w:wordWrap w:val="0"/>
        <w:autoSpaceDE w:val="0"/>
        <w:autoSpaceDN w:val="0"/>
        <w:spacing w:line="382" w:lineRule="atLeast"/>
        <w:jc w:val="left"/>
        <w:rPr>
          <w:rFonts w:ascii="ＭＳ 明朝" w:hAnsi="Century"/>
        </w:rPr>
      </w:pPr>
    </w:p>
    <w:p w:rsidR="009F3BFE" w:rsidRPr="009F3BFE" w:rsidRDefault="009F3BFE" w:rsidP="0008414A">
      <w:pPr>
        <w:rPr>
          <w:rFonts w:ascii="ＭＳ 明朝" w:hAnsi="Century"/>
        </w:rPr>
      </w:pPr>
    </w:p>
    <w:sectPr w:rsidR="009F3BFE" w:rsidRPr="009F3BFE" w:rsidSect="00673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4A" w:rsidRDefault="0008414A">
      <w:r>
        <w:separator/>
      </w:r>
    </w:p>
  </w:endnote>
  <w:endnote w:type="continuationSeparator" w:id="0">
    <w:p w:rsidR="0008414A" w:rsidRDefault="0008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AF" w:rsidRDefault="00FD66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A" w:rsidRDefault="0008414A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673F7D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673F7D">
      <w:rPr>
        <w:sz w:val="20"/>
        <w:szCs w:val="20"/>
      </w:rPr>
      <w:fldChar w:fldCharType="separate"/>
    </w:r>
    <w:r w:rsidR="00FD66AF">
      <w:rPr>
        <w:noProof/>
        <w:sz w:val="20"/>
        <w:szCs w:val="20"/>
      </w:rPr>
      <w:t>1</w:t>
    </w:r>
    <w:r w:rsidR="00673F7D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AF" w:rsidRDefault="00FD6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4A" w:rsidRDefault="0008414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8414A" w:rsidRDefault="0008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AF" w:rsidRDefault="00FD66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06" w:rsidRDefault="009A5906">
    <w:pPr>
      <w:overflowPunct/>
      <w:autoSpaceDE w:val="0"/>
      <w:autoSpaceDN w:val="0"/>
      <w:jc w:val="left"/>
      <w:textAlignment w:val="auto"/>
      <w:rPr>
        <w:rFonts w:ascii="ＭＳ 明朝" w:hAnsi="Century" w:hint="eastAsia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AF" w:rsidRDefault="00FD6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52F"/>
    <w:rsid w:val="0008414A"/>
    <w:rsid w:val="000F3C3D"/>
    <w:rsid w:val="00111528"/>
    <w:rsid w:val="0059752F"/>
    <w:rsid w:val="006077A8"/>
    <w:rsid w:val="00673F7D"/>
    <w:rsid w:val="009A5906"/>
    <w:rsid w:val="009F3BFE"/>
    <w:rsid w:val="00AF1A0E"/>
    <w:rsid w:val="00BC1A98"/>
    <w:rsid w:val="00D03557"/>
    <w:rsid w:val="00D30A66"/>
    <w:rsid w:val="00E636B6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906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90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B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2021-02-17T06:33:00Z</dcterms:created>
  <dcterms:modified xsi:type="dcterms:W3CDTF">2021-03-23T04:41:00Z</dcterms:modified>
</cp:coreProperties>
</file>