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35" w:rsidRDefault="00427F3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鑑　　　定　　　書（成年後見用）</w:t>
      </w:r>
    </w:p>
    <w:p w:rsidR="00427F35" w:rsidRDefault="00427F35">
      <w:pPr>
        <w:pStyle w:val="a3"/>
        <w:spacing w:line="148" w:lineRule="exact"/>
        <w:rPr>
          <w:spacing w:val="0"/>
        </w:rPr>
      </w:pPr>
    </w:p>
    <w:p w:rsidR="00427F35" w:rsidRDefault="00427F3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0"/>
        <w:gridCol w:w="416"/>
      </w:tblGrid>
      <w:tr w:rsidR="00427F35" w:rsidTr="00C9385E">
        <w:trPr>
          <w:cantSplit/>
          <w:trHeight w:hRule="exact" w:val="160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事件の表示</w:t>
            </w:r>
          </w:p>
        </w:tc>
        <w:tc>
          <w:tcPr>
            <w:tcW w:w="7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家庭裁判所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年(家)第　　　　　　号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後見開始の審判　・　保佐開始の審判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申立事件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</w:p>
        </w:tc>
      </w:tr>
      <w:tr w:rsidR="00427F35">
        <w:trPr>
          <w:cantSplit/>
          <w:trHeight w:hRule="exact" w:val="192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本人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男・女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Ｍ･Ｔ･Ｓ･Ｈ　　　　　　年　　　月　　　日生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歳）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>
        <w:trPr>
          <w:cantSplit/>
          <w:trHeight w:hRule="exact" w:val="266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鑑定事項及び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25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鑑定経過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受命日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作成日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　　　　　　　所要日数　　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本人の診察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参考資料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8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5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家族歴及び生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活歴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6107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既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往症及び現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病歴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既往症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現病歴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780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生活の状況及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び現在の心身の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状態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日常生活の状況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身体の状態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理学的検査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臨床検査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（尿，血液など）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Default="00427F35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その他</w:t>
            </w: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Pr="00CF05CF" w:rsidRDefault="0016673D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>
        <w:trPr>
          <w:trHeight w:hRule="exact" w:val="1371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明朝" w:hAnsi="ＭＳ 明朝" w:hint="eastAsia"/>
              </w:rPr>
              <w:t>(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及び現在の心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身の状態)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精神の状態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見当識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意識／疎通性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理解</w:t>
            </w:r>
            <w:r w:rsidR="0016673D">
              <w:rPr>
                <w:rFonts w:ascii="ＭＳ ゴシック" w:eastAsia="ＭＳ ゴシック" w:hAnsi="ＭＳ ゴシック" w:cs="ＭＳ ゴシック" w:hint="eastAsia"/>
                <w:bCs/>
              </w:rPr>
              <w:t>力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・判断力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④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記憶力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⑤　</w:t>
            </w:r>
            <w:r w:rsidR="0037044D">
              <w:rPr>
                <w:rFonts w:ascii="ＭＳ ゴシック" w:eastAsia="ＭＳ ゴシック" w:hAnsi="ＭＳ ゴシック" w:cs="ＭＳ ゴシック" w:hint="eastAsia"/>
                <w:bCs/>
              </w:rPr>
              <w:t>計算力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⑥　現在の性格の特徴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⑦　その他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（気分・感情状態，幻覚・妄想，異常な行動等）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⑧　知能検査，心理学的検査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830E0E">
        <w:trPr>
          <w:trHeight w:hRule="exact" w:val="780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8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説明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明朝" w:hAnsi="ＭＳ 明朝" w:hint="eastAsia"/>
        </w:rPr>
        <w:t xml:space="preserve">　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以上のとおり鑑定する。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ascii="ＭＳ 明朝" w:hAnsi="ＭＳ 明朝" w:hint="eastAsia"/>
        </w:rPr>
        <w:t xml:space="preserve">　　　　</w:t>
      </w:r>
      <w:r w:rsidR="00290A87">
        <w:rPr>
          <w:rFonts w:ascii="ＭＳ 明朝" w:hAnsi="ＭＳ 明朝" w:hint="eastAsia"/>
        </w:rPr>
        <w:t xml:space="preserve">　　</w:t>
      </w:r>
      <w:r w:rsidR="001C7194">
        <w:rPr>
          <w:rFonts w:ascii="ＭＳ 明朝" w:hAnsi="ＭＳ 明朝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住所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="00290A87">
        <w:rPr>
          <w:rFonts w:cs="Century" w:hint="eastAsia"/>
        </w:rPr>
        <w:t xml:space="preserve"> </w:t>
      </w:r>
      <w:r w:rsidR="00290A87">
        <w:rPr>
          <w:rFonts w:cs="Century" w:hint="eastAsia"/>
        </w:rPr>
        <w:t xml:space="preserve">　　</w:t>
      </w:r>
      <w:r w:rsidR="001C7194">
        <w:rPr>
          <w:rFonts w:cs="Century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</w:rPr>
        <w:t>所属・診療科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290A87">
        <w:rPr>
          <w:rFonts w:ascii="ＭＳ ゴシック" w:eastAsia="ＭＳ ゴシック" w:hAnsi="ＭＳ ゴシック" w:cs="ＭＳ ゴシック" w:hint="eastAsia"/>
        </w:rPr>
        <w:t xml:space="preserve">　</w:t>
      </w:r>
      <w:r w:rsidR="001C7194">
        <w:rPr>
          <w:rFonts w:ascii="ＭＳ ゴシック" w:eastAsia="ＭＳ ゴシック" w:hAnsi="ＭＳ ゴシック" w:cs="ＭＳ ゴシック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氏名　　　　　　　　　　　　　　　　印</w:t>
      </w:r>
    </w:p>
    <w:sectPr w:rsidR="00427F35" w:rsidRPr="00CF05CF" w:rsidSect="0044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FA" w:rsidRDefault="00F566FA" w:rsidP="00F566FA">
      <w:r>
        <w:separator/>
      </w:r>
    </w:p>
  </w:endnote>
  <w:endnote w:type="continuationSeparator" w:id="0">
    <w:p w:rsidR="00F566FA" w:rsidRDefault="00F566FA" w:rsidP="00F5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FA" w:rsidRDefault="00F566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FA" w:rsidRDefault="00F566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FA" w:rsidRDefault="00F56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FA" w:rsidRDefault="00F566FA" w:rsidP="00F566FA">
      <w:r>
        <w:separator/>
      </w:r>
    </w:p>
  </w:footnote>
  <w:footnote w:type="continuationSeparator" w:id="0">
    <w:p w:rsidR="00F566FA" w:rsidRDefault="00F566FA" w:rsidP="00F5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FA" w:rsidRDefault="00F566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FA" w:rsidRDefault="00F566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FA" w:rsidRDefault="00F566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F35"/>
    <w:rsid w:val="0016673D"/>
    <w:rsid w:val="001C7194"/>
    <w:rsid w:val="001F2684"/>
    <w:rsid w:val="00290A87"/>
    <w:rsid w:val="0037044D"/>
    <w:rsid w:val="00395AF2"/>
    <w:rsid w:val="003B260D"/>
    <w:rsid w:val="00427F35"/>
    <w:rsid w:val="00446D75"/>
    <w:rsid w:val="00830E0E"/>
    <w:rsid w:val="00C9385E"/>
    <w:rsid w:val="00CA6F10"/>
    <w:rsid w:val="00CF05CF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56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6FA"/>
  </w:style>
  <w:style w:type="paragraph" w:styleId="a6">
    <w:name w:val="footer"/>
    <w:basedOn w:val="a"/>
    <w:link w:val="a7"/>
    <w:uiPriority w:val="99"/>
    <w:unhideWhenUsed/>
    <w:rsid w:val="00F56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2019-03-13T07:52:00Z</dcterms:created>
  <dcterms:modified xsi:type="dcterms:W3CDTF">2019-03-13T07:52:00Z</dcterms:modified>
</cp:coreProperties>
</file>