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EE2C" w14:textId="00833CE4" w:rsidR="000B1A15" w:rsidRPr="004E4606" w:rsidRDefault="000B1A15" w:rsidP="00675B1A">
      <w:pPr>
        <w:jc w:val="center"/>
        <w:rPr>
          <w:rFonts w:ascii="ＭＳ 明朝" w:eastAsia="ＭＳ 明朝"/>
          <w:b/>
          <w:sz w:val="28"/>
          <w:szCs w:val="28"/>
        </w:rPr>
      </w:pPr>
      <w:bookmarkStart w:id="0" w:name="_GoBack"/>
      <w:bookmarkEnd w:id="0"/>
      <w:r w:rsidRPr="004E4606">
        <w:rPr>
          <w:rFonts w:ascii="ＭＳ 明朝" w:eastAsia="ＭＳ 明朝" w:hint="eastAsia"/>
          <w:b/>
          <w:sz w:val="28"/>
          <w:szCs w:val="28"/>
        </w:rPr>
        <w:t>非開示希望申出</w:t>
      </w:r>
      <w:r w:rsidR="008D0935" w:rsidRPr="004E4606">
        <w:rPr>
          <w:rFonts w:ascii="ＭＳ 明朝" w:eastAsia="ＭＳ 明朝" w:hint="eastAsia"/>
          <w:b/>
          <w:sz w:val="28"/>
          <w:szCs w:val="28"/>
        </w:rPr>
        <w:t>と当事者間秘匿制度</w:t>
      </w:r>
      <w:r w:rsidRPr="004E4606">
        <w:rPr>
          <w:rFonts w:ascii="ＭＳ 明朝" w:eastAsia="ＭＳ 明朝" w:hint="eastAsia"/>
          <w:b/>
          <w:sz w:val="28"/>
          <w:szCs w:val="28"/>
        </w:rPr>
        <w:t>（Ｑ＆Ａ）</w:t>
      </w:r>
    </w:p>
    <w:p w14:paraId="45C3ACB4" w14:textId="03720A89" w:rsidR="00D60808" w:rsidRPr="00797861" w:rsidRDefault="00797861" w:rsidP="00383847">
      <w:pPr>
        <w:rPr>
          <w:rFonts w:ascii="ＭＳ 明朝" w:eastAsia="ＭＳ 明朝"/>
          <w:b/>
          <w:sz w:val="28"/>
          <w:szCs w:val="28"/>
        </w:rPr>
      </w:pPr>
      <w:r>
        <w:rPr>
          <w:rFonts w:hint="eastAsia"/>
          <w:sz w:val="24"/>
          <w:szCs w:val="24"/>
        </w:rPr>
        <w:t xml:space="preserve">　　　　　　　　　　　　　　　　　　　　</w:t>
      </w:r>
      <w:r w:rsidR="00D97BA9">
        <w:rPr>
          <w:rFonts w:hint="eastAsia"/>
          <w:sz w:val="24"/>
          <w:szCs w:val="24"/>
        </w:rPr>
        <w:t>秋田</w:t>
      </w:r>
      <w:r w:rsidRPr="00797861">
        <w:rPr>
          <w:rFonts w:hint="eastAsia"/>
          <w:sz w:val="24"/>
          <w:szCs w:val="24"/>
        </w:rPr>
        <w:t>家庭裁判所</w:t>
      </w:r>
      <w:r>
        <w:rPr>
          <w:rFonts w:hint="eastAsia"/>
          <w:sz w:val="24"/>
          <w:szCs w:val="24"/>
        </w:rPr>
        <w:t>調停係</w:t>
      </w:r>
    </w:p>
    <w:p w14:paraId="0D23C5F6" w14:textId="0E596FF8" w:rsidR="000B1A15" w:rsidRPr="004E4606" w:rsidRDefault="008D0935" w:rsidP="007067B9">
      <w:pPr>
        <w:rPr>
          <w:rFonts w:ascii="ＭＳ 明朝" w:eastAsia="ＭＳ 明朝"/>
          <w:b/>
          <w:sz w:val="28"/>
          <w:szCs w:val="28"/>
        </w:rPr>
      </w:pPr>
      <w:r w:rsidRPr="004E4606">
        <w:rPr>
          <w:rFonts w:ascii="ＭＳ 明朝" w:eastAsia="ＭＳ 明朝" w:hint="eastAsia"/>
          <w:noProof/>
          <w:sz w:val="24"/>
        </w:rPr>
        <mc:AlternateContent>
          <mc:Choice Requires="wps">
            <w:drawing>
              <wp:anchor distT="0" distB="0" distL="114300" distR="114300" simplePos="0" relativeHeight="251676672" behindDoc="0" locked="0" layoutInCell="1" allowOverlap="1" wp14:anchorId="4D12986D" wp14:editId="096FCEA1">
                <wp:simplePos x="0" y="0"/>
                <wp:positionH relativeFrom="margin">
                  <wp:posOffset>320040</wp:posOffset>
                </wp:positionH>
                <wp:positionV relativeFrom="paragraph">
                  <wp:posOffset>127635</wp:posOffset>
                </wp:positionV>
                <wp:extent cx="5686425" cy="8191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686425" cy="819150"/>
                        </a:xfrm>
                        <a:prstGeom prst="roundRect">
                          <a:avLst/>
                        </a:prstGeom>
                        <a:solidFill>
                          <a:sysClr val="window" lastClr="FFFFFF"/>
                        </a:solidFill>
                        <a:ln w="12700" cap="flat" cmpd="sng" algn="ctr">
                          <a:solidFill>
                            <a:srgbClr val="70AD47"/>
                          </a:solidFill>
                          <a:prstDash val="solid"/>
                          <a:miter lim="800000"/>
                        </a:ln>
                        <a:effectLst/>
                      </wps:spPr>
                      <wps:txbx>
                        <w:txbxContent>
                          <w:p w14:paraId="1EB9EB13" w14:textId="4D469109" w:rsidR="000B1A15" w:rsidRPr="00D60808" w:rsidRDefault="000B1A15" w:rsidP="00D60808">
                            <w:pPr>
                              <w:ind w:left="564" w:hangingChars="200" w:hanging="564"/>
                              <w:rPr>
                                <w:sz w:val="24"/>
                                <w:szCs w:val="24"/>
                              </w:rPr>
                            </w:pPr>
                            <w:r w:rsidRPr="00D60808">
                              <w:rPr>
                                <w:rFonts w:hint="eastAsia"/>
                                <w:sz w:val="24"/>
                                <w:szCs w:val="24"/>
                              </w:rPr>
                              <w:t>Ｑ１</w:t>
                            </w:r>
                            <w:r w:rsidRPr="00D60808">
                              <w:rPr>
                                <w:sz w:val="24"/>
                                <w:szCs w:val="24"/>
                              </w:rPr>
                              <w:t xml:space="preserve">　</w:t>
                            </w:r>
                            <w:r w:rsidR="002F17AA" w:rsidRPr="00D60808">
                              <w:rPr>
                                <w:rFonts w:hint="eastAsia"/>
                                <w:sz w:val="24"/>
                                <w:szCs w:val="24"/>
                              </w:rPr>
                              <w:t>家事事件</w:t>
                            </w:r>
                            <w:r w:rsidR="00563C13" w:rsidRPr="00D60808">
                              <w:rPr>
                                <w:sz w:val="24"/>
                                <w:szCs w:val="24"/>
                              </w:rPr>
                              <w:t>を申</w:t>
                            </w:r>
                            <w:r w:rsidR="008D0935" w:rsidRPr="00D60808">
                              <w:rPr>
                                <w:rFonts w:hint="eastAsia"/>
                                <w:sz w:val="24"/>
                                <w:szCs w:val="24"/>
                              </w:rPr>
                              <w:t>し</w:t>
                            </w:r>
                            <w:r w:rsidR="00563C13" w:rsidRPr="00D60808">
                              <w:rPr>
                                <w:sz w:val="24"/>
                                <w:szCs w:val="24"/>
                              </w:rPr>
                              <w:t>立てるにあたり</w:t>
                            </w:r>
                            <w:r w:rsidR="00111822" w:rsidRPr="00D60808">
                              <w:rPr>
                                <w:sz w:val="24"/>
                                <w:szCs w:val="24"/>
                              </w:rPr>
                              <w:t>、</w:t>
                            </w:r>
                            <w:r w:rsidR="00563C13" w:rsidRPr="00D60808">
                              <w:rPr>
                                <w:sz w:val="24"/>
                                <w:szCs w:val="24"/>
                              </w:rPr>
                              <w:t>他方当事者に</w:t>
                            </w:r>
                            <w:r w:rsidR="008D0935" w:rsidRPr="00D60808">
                              <w:rPr>
                                <w:rFonts w:hint="eastAsia"/>
                                <w:sz w:val="24"/>
                                <w:szCs w:val="24"/>
                              </w:rPr>
                              <w:t>知られたくない</w:t>
                            </w:r>
                            <w:r w:rsidR="00563C13" w:rsidRPr="00D60808">
                              <w:rPr>
                                <w:rFonts w:hint="eastAsia"/>
                                <w:sz w:val="24"/>
                                <w:szCs w:val="24"/>
                              </w:rPr>
                              <w:t>情報</w:t>
                            </w:r>
                            <w:r w:rsidR="00563C13" w:rsidRPr="00D60808">
                              <w:rPr>
                                <w:sz w:val="24"/>
                                <w:szCs w:val="24"/>
                              </w:rPr>
                              <w:t>がある</w:t>
                            </w:r>
                            <w:r w:rsidR="00563C13" w:rsidRPr="00D60808">
                              <w:rPr>
                                <w:rFonts w:hint="eastAsia"/>
                                <w:sz w:val="24"/>
                                <w:szCs w:val="24"/>
                              </w:rPr>
                              <w:t>の</w:t>
                            </w:r>
                            <w:r w:rsidR="00563C13" w:rsidRPr="00D60808">
                              <w:rPr>
                                <w:sz w:val="24"/>
                                <w:szCs w:val="24"/>
                              </w:rPr>
                              <w:t>ですが</w:t>
                            </w:r>
                            <w:r w:rsidR="00111822" w:rsidRPr="00D60808">
                              <w:rPr>
                                <w:rFonts w:hint="eastAsia"/>
                                <w:sz w:val="24"/>
                                <w:szCs w:val="24"/>
                              </w:rPr>
                              <w:t>、</w:t>
                            </w:r>
                            <w:r w:rsidR="008D0935" w:rsidRPr="00D60808">
                              <w:rPr>
                                <w:rFonts w:hint="eastAsia"/>
                                <w:sz w:val="24"/>
                                <w:szCs w:val="24"/>
                              </w:rPr>
                              <w:t>どのように</w:t>
                            </w:r>
                            <w:r w:rsidR="008D0935" w:rsidRPr="00D60808">
                              <w:rPr>
                                <w:sz w:val="24"/>
                                <w:szCs w:val="24"/>
                              </w:rPr>
                              <w:t>したらよい</w:t>
                            </w:r>
                            <w:r w:rsidR="00563C13" w:rsidRPr="00D60808">
                              <w:rPr>
                                <w:sz w:val="24"/>
                                <w:szCs w:val="24"/>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2986D" id="角丸四角形 5" o:spid="_x0000_s1026" style="position:absolute;left:0;text-align:left;margin-left:25.2pt;margin-top:10.05pt;width:447.75pt;height:6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" fillcolor="window" strokecolor="#70ad47" strokeweight="1pt">
                <v:stroke joinstyle="miter"/>
                <v:textbox>
                  <w:txbxContent>
                    <w:p w14:paraId="1EB9EB13" w14:textId="4D469109" w:rsidR="000B1A15" w:rsidRPr="00D60808" w:rsidRDefault="000B1A15" w:rsidP="00D60808">
                      <w:pPr>
                        <w:ind w:left="564" w:hangingChars="200" w:hanging="564"/>
                        <w:rPr>
                          <w:sz w:val="24"/>
                          <w:szCs w:val="24"/>
                        </w:rPr>
                      </w:pPr>
                      <w:r w:rsidRPr="00D60808">
                        <w:rPr>
                          <w:rFonts w:hint="eastAsia"/>
                          <w:sz w:val="24"/>
                          <w:szCs w:val="24"/>
                        </w:rPr>
                        <w:t>Ｑ１</w:t>
                      </w:r>
                      <w:r w:rsidRPr="00D60808">
                        <w:rPr>
                          <w:sz w:val="24"/>
                          <w:szCs w:val="24"/>
                        </w:rPr>
                        <w:t xml:space="preserve">　</w:t>
                      </w:r>
                      <w:r w:rsidR="002F17AA" w:rsidRPr="00D60808">
                        <w:rPr>
                          <w:rFonts w:hint="eastAsia"/>
                          <w:sz w:val="24"/>
                          <w:szCs w:val="24"/>
                        </w:rPr>
                        <w:t>家事事件</w:t>
                      </w:r>
                      <w:r w:rsidR="00563C13" w:rsidRPr="00D60808">
                        <w:rPr>
                          <w:sz w:val="24"/>
                          <w:szCs w:val="24"/>
                        </w:rPr>
                        <w:t>を申</w:t>
                      </w:r>
                      <w:r w:rsidR="008D0935" w:rsidRPr="00D60808">
                        <w:rPr>
                          <w:rFonts w:hint="eastAsia"/>
                          <w:sz w:val="24"/>
                          <w:szCs w:val="24"/>
                        </w:rPr>
                        <w:t>し</w:t>
                      </w:r>
                      <w:r w:rsidR="00563C13" w:rsidRPr="00D60808">
                        <w:rPr>
                          <w:sz w:val="24"/>
                          <w:szCs w:val="24"/>
                        </w:rPr>
                        <w:t>立てるにあたり</w:t>
                      </w:r>
                      <w:r w:rsidR="00111822" w:rsidRPr="00D60808">
                        <w:rPr>
                          <w:sz w:val="24"/>
                          <w:szCs w:val="24"/>
                        </w:rPr>
                        <w:t>、</w:t>
                      </w:r>
                      <w:r w:rsidR="00563C13" w:rsidRPr="00D60808">
                        <w:rPr>
                          <w:sz w:val="24"/>
                          <w:szCs w:val="24"/>
                        </w:rPr>
                        <w:t>他方当事者に</w:t>
                      </w:r>
                      <w:r w:rsidR="008D0935" w:rsidRPr="00D60808">
                        <w:rPr>
                          <w:rFonts w:hint="eastAsia"/>
                          <w:sz w:val="24"/>
                          <w:szCs w:val="24"/>
                        </w:rPr>
                        <w:t>知られたくない</w:t>
                      </w:r>
                      <w:r w:rsidR="00563C13" w:rsidRPr="00D60808">
                        <w:rPr>
                          <w:rFonts w:hint="eastAsia"/>
                          <w:sz w:val="24"/>
                          <w:szCs w:val="24"/>
                        </w:rPr>
                        <w:t>情報</w:t>
                      </w:r>
                      <w:r w:rsidR="00563C13" w:rsidRPr="00D60808">
                        <w:rPr>
                          <w:sz w:val="24"/>
                          <w:szCs w:val="24"/>
                        </w:rPr>
                        <w:t>がある</w:t>
                      </w:r>
                      <w:r w:rsidR="00563C13" w:rsidRPr="00D60808">
                        <w:rPr>
                          <w:rFonts w:hint="eastAsia"/>
                          <w:sz w:val="24"/>
                          <w:szCs w:val="24"/>
                        </w:rPr>
                        <w:t>の</w:t>
                      </w:r>
                      <w:r w:rsidR="00563C13" w:rsidRPr="00D60808">
                        <w:rPr>
                          <w:sz w:val="24"/>
                          <w:szCs w:val="24"/>
                        </w:rPr>
                        <w:t>ですが</w:t>
                      </w:r>
                      <w:r w:rsidR="00111822" w:rsidRPr="00D60808">
                        <w:rPr>
                          <w:rFonts w:hint="eastAsia"/>
                          <w:sz w:val="24"/>
                          <w:szCs w:val="24"/>
                        </w:rPr>
                        <w:t>、</w:t>
                      </w:r>
                      <w:r w:rsidR="008D0935" w:rsidRPr="00D60808">
                        <w:rPr>
                          <w:rFonts w:hint="eastAsia"/>
                          <w:sz w:val="24"/>
                          <w:szCs w:val="24"/>
                        </w:rPr>
                        <w:t>どのように</w:t>
                      </w:r>
                      <w:r w:rsidR="008D0935" w:rsidRPr="00D60808">
                        <w:rPr>
                          <w:sz w:val="24"/>
                          <w:szCs w:val="24"/>
                        </w:rPr>
                        <w:t>したらよい</w:t>
                      </w:r>
                      <w:r w:rsidR="00563C13" w:rsidRPr="00D60808">
                        <w:rPr>
                          <w:sz w:val="24"/>
                          <w:szCs w:val="24"/>
                        </w:rPr>
                        <w:t>ですか。</w:t>
                      </w:r>
                    </w:p>
                  </w:txbxContent>
                </v:textbox>
                <w10:wrap anchorx="margin"/>
              </v:roundrect>
            </w:pict>
          </mc:Fallback>
        </mc:AlternateContent>
      </w:r>
    </w:p>
    <w:p w14:paraId="306E15C8" w14:textId="6C72E21D" w:rsidR="000B1A15" w:rsidRPr="004E4606" w:rsidRDefault="000B1A15" w:rsidP="007067B9">
      <w:pPr>
        <w:rPr>
          <w:rFonts w:ascii="ＭＳ 明朝" w:eastAsia="ＭＳ 明朝"/>
          <w:b/>
          <w:sz w:val="28"/>
          <w:szCs w:val="28"/>
        </w:rPr>
      </w:pPr>
    </w:p>
    <w:p w14:paraId="4928FF12" w14:textId="2156AFD0" w:rsidR="007067B9" w:rsidRPr="004E4606" w:rsidRDefault="007067B9" w:rsidP="000B1A15">
      <w:pPr>
        <w:rPr>
          <w:rFonts w:ascii="ＭＳ 明朝" w:eastAsia="ＭＳ 明朝"/>
          <w:b/>
          <w:sz w:val="28"/>
          <w:szCs w:val="28"/>
        </w:rPr>
      </w:pPr>
    </w:p>
    <w:p w14:paraId="0E1B70BA" w14:textId="0D5C58F0" w:rsidR="00675B1A" w:rsidRPr="007E6342" w:rsidRDefault="00D95DC8" w:rsidP="00383847">
      <w:pPr>
        <w:ind w:left="1276" w:hangingChars="395" w:hanging="1276"/>
        <w:rPr>
          <w:rFonts w:ascii="ＭＳ 明朝" w:eastAsia="ＭＳ 明朝"/>
          <w:sz w:val="24"/>
          <w:szCs w:val="24"/>
          <w:u w:val="single"/>
        </w:rPr>
      </w:pPr>
      <w:r w:rsidRPr="004E4606">
        <w:rPr>
          <w:rFonts w:ascii="ＭＳ 明朝" w:eastAsia="ＭＳ 明朝" w:hint="eastAsia"/>
          <w:b/>
          <w:sz w:val="28"/>
          <w:szCs w:val="28"/>
        </w:rPr>
        <w:t xml:space="preserve">　</w:t>
      </w:r>
      <w:r w:rsidR="000B1A15" w:rsidRPr="004E4606">
        <w:rPr>
          <w:rFonts w:ascii="ＭＳ 明朝" w:eastAsia="ＭＳ 明朝" w:hint="eastAsia"/>
          <w:b/>
          <w:sz w:val="28"/>
          <w:szCs w:val="28"/>
        </w:rPr>
        <w:t xml:space="preserve">　</w:t>
      </w:r>
      <w:r w:rsidRPr="004E4606">
        <w:rPr>
          <w:rFonts w:ascii="ＭＳ 明朝" w:eastAsia="ＭＳ 明朝" w:hint="eastAsia"/>
          <w:sz w:val="24"/>
          <w:szCs w:val="24"/>
        </w:rPr>
        <w:t>Ａ</w:t>
      </w:r>
      <w:r w:rsidR="000B1A15" w:rsidRPr="004E4606">
        <w:rPr>
          <w:rFonts w:ascii="ＭＳ 明朝" w:eastAsia="ＭＳ 明朝" w:hint="eastAsia"/>
          <w:sz w:val="24"/>
          <w:szCs w:val="24"/>
        </w:rPr>
        <w:t xml:space="preserve">１　</w:t>
      </w:r>
      <w:r w:rsidR="009F4738" w:rsidRPr="004E4606">
        <w:rPr>
          <w:rFonts w:ascii="ＭＳ 明朝" w:eastAsia="ＭＳ 明朝" w:hint="eastAsia"/>
          <w:sz w:val="24"/>
          <w:szCs w:val="24"/>
        </w:rPr>
        <w:t>申立書</w:t>
      </w:r>
      <w:r w:rsidR="00F37EFE" w:rsidRPr="004E4606">
        <w:rPr>
          <w:rFonts w:ascii="ＭＳ 明朝" w:eastAsia="ＭＳ 明朝" w:hint="eastAsia"/>
          <w:sz w:val="24"/>
          <w:szCs w:val="24"/>
        </w:rPr>
        <w:t>、</w:t>
      </w:r>
      <w:r w:rsidR="00563C13" w:rsidRPr="004E4606">
        <w:rPr>
          <w:rFonts w:ascii="ＭＳ 明朝" w:eastAsia="ＭＳ 明朝" w:hint="eastAsia"/>
          <w:sz w:val="24"/>
          <w:szCs w:val="24"/>
        </w:rPr>
        <w:t>資料</w:t>
      </w:r>
      <w:r w:rsidR="009F4738" w:rsidRPr="004E4606">
        <w:rPr>
          <w:rFonts w:ascii="ＭＳ 明朝" w:eastAsia="ＭＳ 明朝" w:hint="eastAsia"/>
          <w:sz w:val="24"/>
          <w:szCs w:val="24"/>
        </w:rPr>
        <w:t>等</w:t>
      </w:r>
      <w:r w:rsidR="00563C13" w:rsidRPr="004E4606">
        <w:rPr>
          <w:rFonts w:ascii="ＭＳ 明朝" w:eastAsia="ＭＳ 明朝" w:hint="eastAsia"/>
          <w:sz w:val="24"/>
          <w:szCs w:val="24"/>
        </w:rPr>
        <w:t>を提出する際</w:t>
      </w:r>
      <w:r w:rsidR="008D0935" w:rsidRPr="004E4606">
        <w:rPr>
          <w:rFonts w:ascii="ＭＳ 明朝" w:eastAsia="ＭＳ 明朝" w:hint="eastAsia"/>
          <w:sz w:val="24"/>
          <w:szCs w:val="24"/>
        </w:rPr>
        <w:t>に</w:t>
      </w:r>
      <w:r w:rsidR="00111822" w:rsidRPr="004E4606">
        <w:rPr>
          <w:rFonts w:ascii="ＭＳ 明朝" w:eastAsia="ＭＳ 明朝" w:hint="eastAsia"/>
          <w:sz w:val="24"/>
          <w:szCs w:val="24"/>
        </w:rPr>
        <w:t>、</w:t>
      </w:r>
      <w:r w:rsidR="008D0935" w:rsidRPr="004E4606">
        <w:rPr>
          <w:rFonts w:ascii="ＭＳ 明朝" w:eastAsia="ＭＳ 明朝" w:hint="eastAsia"/>
          <w:sz w:val="24"/>
          <w:szCs w:val="24"/>
        </w:rPr>
        <w:t>他方当事者等に知られたくない</w:t>
      </w:r>
      <w:r w:rsidR="00563C13" w:rsidRPr="004E4606">
        <w:rPr>
          <w:rFonts w:ascii="ＭＳ 明朝" w:eastAsia="ＭＳ 明朝" w:hint="eastAsia"/>
          <w:sz w:val="24"/>
          <w:szCs w:val="24"/>
        </w:rPr>
        <w:t>情報がある場合には</w:t>
      </w:r>
      <w:r w:rsidR="00111822" w:rsidRPr="004E4606">
        <w:rPr>
          <w:rFonts w:ascii="ＭＳ 明朝" w:eastAsia="ＭＳ 明朝" w:hint="eastAsia"/>
          <w:sz w:val="24"/>
          <w:szCs w:val="24"/>
        </w:rPr>
        <w:t>、</w:t>
      </w:r>
      <w:r w:rsidR="00563C13" w:rsidRPr="004E4606">
        <w:rPr>
          <w:rFonts w:ascii="ＭＳ 明朝" w:eastAsia="ＭＳ 明朝" w:hint="eastAsia"/>
          <w:sz w:val="24"/>
          <w:szCs w:val="24"/>
        </w:rPr>
        <w:t>原則として当事者において</w:t>
      </w:r>
      <w:r w:rsidR="00111822" w:rsidRPr="004E4606">
        <w:rPr>
          <w:rFonts w:ascii="ＭＳ 明朝" w:eastAsia="ＭＳ 明朝" w:hint="eastAsia"/>
          <w:sz w:val="24"/>
          <w:szCs w:val="24"/>
        </w:rPr>
        <w:t>、</w:t>
      </w:r>
      <w:r w:rsidR="00563C13" w:rsidRPr="004E4606">
        <w:rPr>
          <w:rFonts w:ascii="ＭＳ 明朝" w:eastAsia="ＭＳ 明朝" w:hint="eastAsia"/>
          <w:sz w:val="24"/>
          <w:szCs w:val="24"/>
        </w:rPr>
        <w:t>該当箇所を</w:t>
      </w:r>
      <w:r w:rsidR="007E6342">
        <w:rPr>
          <w:rFonts w:ascii="ＭＳ 明朝" w:eastAsia="ＭＳ 明朝" w:hint="eastAsia"/>
          <w:sz w:val="24"/>
          <w:szCs w:val="24"/>
        </w:rPr>
        <w:t>マスキング（黒塗り）</w:t>
      </w:r>
      <w:r w:rsidR="00563C13" w:rsidRPr="004E4606">
        <w:rPr>
          <w:rFonts w:ascii="ＭＳ 明朝" w:eastAsia="ＭＳ 明朝" w:hint="eastAsia"/>
          <w:sz w:val="24"/>
          <w:szCs w:val="24"/>
        </w:rPr>
        <w:t>するなどして</w:t>
      </w:r>
      <w:r w:rsidR="00111822" w:rsidRPr="004E4606">
        <w:rPr>
          <w:rFonts w:ascii="ＭＳ 明朝" w:eastAsia="ＭＳ 明朝" w:hint="eastAsia"/>
          <w:sz w:val="24"/>
          <w:szCs w:val="24"/>
        </w:rPr>
        <w:t>、</w:t>
      </w:r>
      <w:r w:rsidR="00563C13" w:rsidRPr="004E4606">
        <w:rPr>
          <w:rFonts w:ascii="ＭＳ 明朝" w:eastAsia="ＭＳ 明朝" w:hint="eastAsia"/>
          <w:sz w:val="24"/>
          <w:szCs w:val="24"/>
          <w:u w:val="single"/>
        </w:rPr>
        <w:t>当該情報が</w:t>
      </w:r>
      <w:r w:rsidR="009B6B45" w:rsidRPr="004E4606">
        <w:rPr>
          <w:rFonts w:ascii="ＭＳ 明朝" w:eastAsia="ＭＳ 明朝" w:hint="eastAsia"/>
          <w:sz w:val="24"/>
          <w:szCs w:val="24"/>
          <w:u w:val="single"/>
        </w:rPr>
        <w:t>書面</w:t>
      </w:r>
      <w:r w:rsidR="00563C13" w:rsidRPr="004E4606">
        <w:rPr>
          <w:rFonts w:ascii="ＭＳ 明朝" w:eastAsia="ＭＳ 明朝" w:hint="eastAsia"/>
          <w:sz w:val="24"/>
          <w:szCs w:val="24"/>
          <w:u w:val="single"/>
        </w:rPr>
        <w:t>に現れないようにすることが大切です</w:t>
      </w:r>
      <w:r w:rsidR="00563C13" w:rsidRPr="004E4606">
        <w:rPr>
          <w:rFonts w:ascii="ＭＳ 明朝" w:eastAsia="ＭＳ 明朝" w:hint="eastAsia"/>
          <w:sz w:val="24"/>
          <w:szCs w:val="24"/>
        </w:rPr>
        <w:t>。</w:t>
      </w:r>
    </w:p>
    <w:p w14:paraId="1E8EDB82" w14:textId="1A1A6645" w:rsidR="00D95DC8" w:rsidRDefault="009F4738" w:rsidP="007E6342">
      <w:pPr>
        <w:ind w:leftChars="450" w:left="1134" w:firstLineChars="97" w:firstLine="274"/>
        <w:rPr>
          <w:rFonts w:ascii="ＭＳ 明朝" w:eastAsia="ＭＳ 明朝"/>
          <w:sz w:val="24"/>
          <w:szCs w:val="24"/>
        </w:rPr>
      </w:pPr>
      <w:r w:rsidRPr="004E4606">
        <w:rPr>
          <w:rFonts w:ascii="ＭＳ 明朝" w:eastAsia="ＭＳ 明朝" w:hint="eastAsia"/>
          <w:sz w:val="24"/>
          <w:szCs w:val="24"/>
        </w:rPr>
        <w:t>当該部分を</w:t>
      </w:r>
      <w:r w:rsidR="007E6342">
        <w:rPr>
          <w:rFonts w:ascii="ＭＳ 明朝" w:eastAsia="ＭＳ 明朝" w:hint="eastAsia"/>
          <w:sz w:val="24"/>
          <w:szCs w:val="24"/>
        </w:rPr>
        <w:t>マスキング（黒塗り）</w:t>
      </w:r>
      <w:r w:rsidRPr="004E4606">
        <w:rPr>
          <w:rFonts w:ascii="ＭＳ 明朝" w:eastAsia="ＭＳ 明朝" w:hint="eastAsia"/>
          <w:sz w:val="24"/>
          <w:szCs w:val="24"/>
        </w:rPr>
        <w:t>することができない事情がある場合には</w:t>
      </w:r>
      <w:r w:rsidR="00111822" w:rsidRPr="004E4606">
        <w:rPr>
          <w:rFonts w:ascii="ＭＳ 明朝" w:eastAsia="ＭＳ 明朝" w:hint="eastAsia"/>
          <w:sz w:val="24"/>
          <w:szCs w:val="24"/>
        </w:rPr>
        <w:t>、</w:t>
      </w:r>
      <w:r w:rsidR="00E307A1" w:rsidRPr="004E4606">
        <w:rPr>
          <w:rFonts w:ascii="ＭＳ 明朝" w:eastAsia="ＭＳ 明朝" w:hint="eastAsia"/>
          <w:sz w:val="24"/>
          <w:szCs w:val="24"/>
        </w:rPr>
        <w:t>当事者間秘匿制度（Ｑ</w:t>
      </w:r>
      <w:r w:rsidR="00143B88">
        <w:rPr>
          <w:rFonts w:ascii="ＭＳ 明朝" w:eastAsia="ＭＳ 明朝" w:hint="eastAsia"/>
          <w:sz w:val="24"/>
          <w:szCs w:val="24"/>
        </w:rPr>
        <w:t>３</w:t>
      </w:r>
      <w:r w:rsidR="00E307A1" w:rsidRPr="004E4606">
        <w:rPr>
          <w:rFonts w:ascii="ＭＳ 明朝" w:eastAsia="ＭＳ 明朝" w:hint="eastAsia"/>
          <w:sz w:val="24"/>
          <w:szCs w:val="24"/>
        </w:rPr>
        <w:t>）</w:t>
      </w:r>
      <w:r w:rsidR="00143B88">
        <w:rPr>
          <w:rFonts w:ascii="ＭＳ 明朝" w:eastAsia="ＭＳ 明朝" w:hint="eastAsia"/>
          <w:sz w:val="24"/>
          <w:szCs w:val="24"/>
        </w:rPr>
        <w:t>又は非開示希望申出（Ｑ８</w:t>
      </w:r>
      <w:r w:rsidR="00962B8F" w:rsidRPr="004E4606">
        <w:rPr>
          <w:rFonts w:ascii="ＭＳ 明朝" w:eastAsia="ＭＳ 明朝" w:hint="eastAsia"/>
          <w:sz w:val="24"/>
          <w:szCs w:val="24"/>
        </w:rPr>
        <w:t>）</w:t>
      </w:r>
      <w:r w:rsidR="00E307A1" w:rsidRPr="004E4606">
        <w:rPr>
          <w:rFonts w:ascii="ＭＳ 明朝" w:eastAsia="ＭＳ 明朝" w:hint="eastAsia"/>
          <w:sz w:val="24"/>
          <w:szCs w:val="24"/>
        </w:rPr>
        <w:t>を利用して</w:t>
      </w:r>
      <w:r w:rsidRPr="004E4606">
        <w:rPr>
          <w:rFonts w:ascii="ＭＳ 明朝" w:eastAsia="ＭＳ 明朝" w:hint="eastAsia"/>
          <w:sz w:val="24"/>
          <w:szCs w:val="24"/>
        </w:rPr>
        <w:t>いた</w:t>
      </w:r>
      <w:r w:rsidR="009B6B45" w:rsidRPr="004E4606">
        <w:rPr>
          <w:rFonts w:ascii="ＭＳ 明朝" w:eastAsia="ＭＳ 明朝" w:hint="eastAsia"/>
          <w:sz w:val="24"/>
          <w:szCs w:val="24"/>
        </w:rPr>
        <w:t>だくことになりますが</w:t>
      </w:r>
      <w:r w:rsidR="00111822" w:rsidRPr="004E4606">
        <w:rPr>
          <w:rFonts w:ascii="ＭＳ 明朝" w:eastAsia="ＭＳ 明朝" w:hint="eastAsia"/>
          <w:sz w:val="24"/>
          <w:szCs w:val="24"/>
        </w:rPr>
        <w:t>、</w:t>
      </w:r>
      <w:r w:rsidR="00737551" w:rsidRPr="004E4606">
        <w:rPr>
          <w:rFonts w:ascii="ＭＳ 明朝" w:eastAsia="ＭＳ 明朝" w:hint="eastAsia"/>
          <w:sz w:val="24"/>
          <w:szCs w:val="24"/>
        </w:rPr>
        <w:t>それぞれ</w:t>
      </w:r>
      <w:r w:rsidR="00D95DC8" w:rsidRPr="004E4606">
        <w:rPr>
          <w:rFonts w:ascii="ＭＳ 明朝" w:eastAsia="ＭＳ 明朝" w:hint="eastAsia"/>
          <w:sz w:val="24"/>
          <w:szCs w:val="24"/>
        </w:rPr>
        <w:t>要</w:t>
      </w:r>
      <w:r w:rsidR="000B1A15" w:rsidRPr="004E4606">
        <w:rPr>
          <w:rFonts w:ascii="ＭＳ 明朝" w:eastAsia="ＭＳ 明朝" w:hint="eastAsia"/>
          <w:sz w:val="24"/>
          <w:szCs w:val="24"/>
        </w:rPr>
        <w:t>件</w:t>
      </w:r>
      <w:r w:rsidR="00DD714C" w:rsidRPr="004E4606">
        <w:rPr>
          <w:rFonts w:ascii="ＭＳ 明朝" w:eastAsia="ＭＳ 明朝" w:hint="eastAsia"/>
          <w:sz w:val="24"/>
          <w:szCs w:val="24"/>
        </w:rPr>
        <w:t>や手数料の要否が異なり</w:t>
      </w:r>
      <w:r w:rsidR="00111822" w:rsidRPr="004E4606">
        <w:rPr>
          <w:rFonts w:ascii="ＭＳ 明朝" w:eastAsia="ＭＳ 明朝" w:hint="eastAsia"/>
          <w:sz w:val="24"/>
          <w:szCs w:val="24"/>
        </w:rPr>
        <w:t>、</w:t>
      </w:r>
      <w:r w:rsidR="000B1A15" w:rsidRPr="004E4606">
        <w:rPr>
          <w:rFonts w:ascii="ＭＳ 明朝" w:eastAsia="ＭＳ 明朝" w:hint="eastAsia"/>
          <w:sz w:val="24"/>
          <w:szCs w:val="24"/>
        </w:rPr>
        <w:t>裁判官の判断</w:t>
      </w:r>
      <w:r w:rsidR="009B6B45" w:rsidRPr="004E4606">
        <w:rPr>
          <w:rFonts w:ascii="ＭＳ 明朝" w:eastAsia="ＭＳ 明朝" w:hint="eastAsia"/>
          <w:sz w:val="24"/>
          <w:szCs w:val="24"/>
        </w:rPr>
        <w:t>によっては</w:t>
      </w:r>
      <w:r w:rsidR="00B8588D" w:rsidRPr="004E4606">
        <w:rPr>
          <w:rFonts w:ascii="ＭＳ 明朝" w:eastAsia="ＭＳ 明朝" w:hint="eastAsia"/>
          <w:sz w:val="24"/>
          <w:szCs w:val="24"/>
        </w:rPr>
        <w:t>認められないこともあります。</w:t>
      </w:r>
    </w:p>
    <w:p w14:paraId="4C8311B3" w14:textId="77777777" w:rsidR="00C6785E" w:rsidRPr="004E4606" w:rsidRDefault="00C6785E" w:rsidP="007E6342">
      <w:pPr>
        <w:ind w:leftChars="450" w:left="1134" w:firstLineChars="97" w:firstLine="274"/>
        <w:rPr>
          <w:rFonts w:ascii="ＭＳ 明朝" w:eastAsia="ＭＳ 明朝"/>
          <w:sz w:val="24"/>
          <w:szCs w:val="24"/>
        </w:rPr>
      </w:pPr>
    </w:p>
    <w:p w14:paraId="666BDC05" w14:textId="79620524" w:rsidR="00D60808" w:rsidRDefault="00797861" w:rsidP="00797861">
      <w:pPr>
        <w:rPr>
          <w:rFonts w:ascii="ＭＳ 明朝" w:eastAsia="ＭＳ 明朝"/>
          <w:b/>
          <w:sz w:val="28"/>
          <w:szCs w:val="28"/>
        </w:rPr>
      </w:pPr>
      <w:r w:rsidRPr="00156690">
        <w:rPr>
          <w:rFonts w:ascii="ＭＳ 明朝" w:eastAsia="ＭＳ 明朝" w:hint="eastAsia"/>
          <w:noProof/>
          <w:sz w:val="24"/>
        </w:rPr>
        <mc:AlternateContent>
          <mc:Choice Requires="wps">
            <w:drawing>
              <wp:anchor distT="0" distB="0" distL="114300" distR="114300" simplePos="0" relativeHeight="251686912" behindDoc="0" locked="0" layoutInCell="1" allowOverlap="1" wp14:anchorId="406C3455" wp14:editId="089901CC">
                <wp:simplePos x="0" y="0"/>
                <wp:positionH relativeFrom="margin">
                  <wp:posOffset>320040</wp:posOffset>
                </wp:positionH>
                <wp:positionV relativeFrom="paragraph">
                  <wp:posOffset>-3175</wp:posOffset>
                </wp:positionV>
                <wp:extent cx="5686425" cy="15811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686425" cy="1581150"/>
                        </a:xfrm>
                        <a:prstGeom prst="roundRect">
                          <a:avLst/>
                        </a:prstGeom>
                        <a:solidFill>
                          <a:sysClr val="window" lastClr="FFFFFF"/>
                        </a:solidFill>
                        <a:ln w="12700" cap="flat" cmpd="sng" algn="ctr">
                          <a:solidFill>
                            <a:srgbClr val="70AD47"/>
                          </a:solidFill>
                          <a:prstDash val="solid"/>
                          <a:miter lim="800000"/>
                        </a:ln>
                        <a:effectLst/>
                      </wps:spPr>
                      <wps:txbx>
                        <w:txbxContent>
                          <w:p w14:paraId="5D0C8639" w14:textId="19D03AE2" w:rsidR="00797861" w:rsidRDefault="00797861" w:rsidP="00E07C79">
                            <w:pPr>
                              <w:ind w:left="564" w:hangingChars="200" w:hanging="564"/>
                            </w:pPr>
                            <w:r w:rsidRPr="00D60808">
                              <w:rPr>
                                <w:rFonts w:hint="eastAsia"/>
                                <w:sz w:val="24"/>
                                <w:szCs w:val="24"/>
                              </w:rPr>
                              <w:t>Ｑ</w:t>
                            </w:r>
                            <w:r>
                              <w:rPr>
                                <w:rFonts w:hint="eastAsia"/>
                                <w:sz w:val="24"/>
                                <w:szCs w:val="24"/>
                              </w:rPr>
                              <w:t>２　住民票をそのままにして、自宅を出て一時的に避難して生活しています。現在の避難場所を他方当事者等に知られたくありません。</w:t>
                            </w:r>
                            <w:r w:rsidR="00C6785E">
                              <w:rPr>
                                <w:rFonts w:hint="eastAsia"/>
                                <w:sz w:val="24"/>
                                <w:szCs w:val="24"/>
                              </w:rPr>
                              <w:t>申立書</w:t>
                            </w:r>
                            <w:r>
                              <w:rPr>
                                <w:rFonts w:hint="eastAsia"/>
                                <w:sz w:val="24"/>
                                <w:szCs w:val="24"/>
                              </w:rPr>
                              <w:t>に「住所」を記載するにあたり、弁護士事務所、他県に住む親戚の住所などを記載してはいけませんか。</w:t>
                            </w:r>
                          </w:p>
                          <w:p w14:paraId="44862FBB" w14:textId="77777777" w:rsidR="00797861" w:rsidRPr="007067B9" w:rsidRDefault="00797861" w:rsidP="007978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C3455" id="角丸四角形 9" o:spid="_x0000_s1027" style="position:absolute;left:0;text-align:left;margin-left:25.2pt;margin-top:-.25pt;width:447.75pt;height:12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" fillcolor="window" strokecolor="#70ad47" strokeweight="1pt">
                <v:stroke joinstyle="miter"/>
                <v:textbox>
                  <w:txbxContent>
                    <w:p w14:paraId="5D0C8639" w14:textId="19D03AE2" w:rsidR="00797861" w:rsidRDefault="00797861" w:rsidP="00E07C79">
                      <w:pPr>
                        <w:ind w:left="564" w:hangingChars="200" w:hanging="564"/>
                      </w:pPr>
                      <w:r w:rsidRPr="00D60808">
                        <w:rPr>
                          <w:rFonts w:hint="eastAsia"/>
                          <w:sz w:val="24"/>
                          <w:szCs w:val="24"/>
                        </w:rPr>
                        <w:t>Ｑ</w:t>
                      </w:r>
                      <w:r>
                        <w:rPr>
                          <w:rFonts w:hint="eastAsia"/>
                          <w:sz w:val="24"/>
                          <w:szCs w:val="24"/>
                        </w:rPr>
                        <w:t>２　住民票をそのままにして、自宅を出て一時的に避難して生活しています。現在の避難場所を他方当事者等に知られたくありません。</w:t>
                      </w:r>
                      <w:r w:rsidR="00C6785E">
                        <w:rPr>
                          <w:rFonts w:hint="eastAsia"/>
                          <w:sz w:val="24"/>
                          <w:szCs w:val="24"/>
                        </w:rPr>
                        <w:t>申立書</w:t>
                      </w:r>
                      <w:r>
                        <w:rPr>
                          <w:rFonts w:hint="eastAsia"/>
                          <w:sz w:val="24"/>
                          <w:szCs w:val="24"/>
                        </w:rPr>
                        <w:t>に「住所」を記載するにあたり、弁護士事務所、他県に住む親戚の住所などを記載してはいけませんか。</w:t>
                      </w:r>
                    </w:p>
                    <w:p w14:paraId="44862FBB" w14:textId="77777777" w:rsidR="00797861" w:rsidRPr="007067B9" w:rsidRDefault="00797861" w:rsidP="00797861"/>
                  </w:txbxContent>
                </v:textbox>
                <w10:wrap anchorx="margin"/>
              </v:roundrect>
            </w:pict>
          </mc:Fallback>
        </mc:AlternateContent>
      </w:r>
    </w:p>
    <w:p w14:paraId="1FDB56F5" w14:textId="6125462C" w:rsidR="00797861" w:rsidRDefault="00797861" w:rsidP="00797861">
      <w:pPr>
        <w:rPr>
          <w:rFonts w:ascii="ＭＳ 明朝" w:eastAsia="ＭＳ 明朝"/>
          <w:b/>
          <w:sz w:val="28"/>
          <w:szCs w:val="28"/>
        </w:rPr>
      </w:pPr>
    </w:p>
    <w:p w14:paraId="6E01F301" w14:textId="5C8A052E" w:rsidR="00797861" w:rsidRDefault="00797861" w:rsidP="00797861">
      <w:pPr>
        <w:rPr>
          <w:rFonts w:ascii="ＭＳ 明朝" w:eastAsia="ＭＳ 明朝"/>
          <w:b/>
          <w:sz w:val="28"/>
          <w:szCs w:val="28"/>
        </w:rPr>
      </w:pPr>
    </w:p>
    <w:p w14:paraId="35F5A488" w14:textId="07BFCB6B" w:rsidR="00797861" w:rsidRDefault="00797861" w:rsidP="00797861">
      <w:pPr>
        <w:rPr>
          <w:rFonts w:ascii="ＭＳ 明朝" w:eastAsia="ＭＳ 明朝"/>
          <w:b/>
          <w:sz w:val="28"/>
          <w:szCs w:val="28"/>
        </w:rPr>
      </w:pPr>
    </w:p>
    <w:p w14:paraId="63EB88AF" w14:textId="0B31F0E8" w:rsidR="00797861" w:rsidRDefault="00797861" w:rsidP="00797861">
      <w:pPr>
        <w:rPr>
          <w:rFonts w:ascii="ＭＳ 明朝" w:eastAsia="ＭＳ 明朝"/>
          <w:b/>
          <w:sz w:val="28"/>
          <w:szCs w:val="28"/>
        </w:rPr>
      </w:pPr>
    </w:p>
    <w:p w14:paraId="7284F864" w14:textId="53DB8FEC" w:rsidR="00797861" w:rsidRDefault="00797861" w:rsidP="00C6785E">
      <w:pPr>
        <w:ind w:leftChars="148" w:left="1132" w:hangingChars="269" w:hanging="759"/>
        <w:rPr>
          <w:rFonts w:ascii="ＭＳ 明朝" w:eastAsia="ＭＳ 明朝"/>
          <w:sz w:val="24"/>
        </w:rPr>
      </w:pPr>
      <w:r w:rsidRPr="00156690">
        <w:rPr>
          <w:rFonts w:ascii="ＭＳ 明朝" w:eastAsia="ＭＳ 明朝" w:hint="eastAsia"/>
          <w:sz w:val="24"/>
        </w:rPr>
        <w:t xml:space="preserve">　</w:t>
      </w:r>
      <w:r>
        <w:rPr>
          <w:rFonts w:ascii="ＭＳ 明朝" w:eastAsia="ＭＳ 明朝" w:hint="eastAsia"/>
          <w:sz w:val="24"/>
        </w:rPr>
        <w:t xml:space="preserve">Ａ２　</w:t>
      </w:r>
      <w:r w:rsidR="00C6785E">
        <w:rPr>
          <w:rFonts w:ascii="ＭＳ 明朝" w:eastAsia="ＭＳ 明朝" w:hint="eastAsia"/>
          <w:sz w:val="24"/>
        </w:rPr>
        <w:t>申立書</w:t>
      </w:r>
      <w:r w:rsidRPr="00156690">
        <w:rPr>
          <w:rFonts w:ascii="ＭＳ 明朝" w:eastAsia="ＭＳ 明朝" w:hint="eastAsia"/>
          <w:sz w:val="24"/>
        </w:rPr>
        <w:t>に記載すべき</w:t>
      </w:r>
      <w:r w:rsidR="00C6785E">
        <w:rPr>
          <w:rFonts w:ascii="ＭＳ 明朝" w:eastAsia="ＭＳ 明朝" w:hint="eastAsia"/>
          <w:sz w:val="24"/>
        </w:rPr>
        <w:t>「住所」は「生活の本拠」（民法２２条）をいい、氏名と相まって当事者</w:t>
      </w:r>
      <w:r w:rsidRPr="00156690">
        <w:rPr>
          <w:rFonts w:ascii="ＭＳ 明朝" w:eastAsia="ＭＳ 明朝" w:hint="eastAsia"/>
          <w:sz w:val="24"/>
        </w:rPr>
        <w:t>を特</w:t>
      </w:r>
      <w:r w:rsidR="00C6785E">
        <w:rPr>
          <w:rFonts w:ascii="ＭＳ 明朝" w:eastAsia="ＭＳ 明朝" w:hint="eastAsia"/>
          <w:sz w:val="24"/>
        </w:rPr>
        <w:t>定する</w:t>
      </w:r>
      <w:r w:rsidRPr="00156690">
        <w:rPr>
          <w:rFonts w:ascii="ＭＳ 明朝" w:eastAsia="ＭＳ 明朝" w:hint="eastAsia"/>
          <w:sz w:val="24"/>
        </w:rPr>
        <w:t>ため、記載が求められています。現在生活している場所が一時的な滞在場所に過ぎない場合、生活している場所が複数存在する場合などは、具体的な生活実態等</w:t>
      </w:r>
      <w:r w:rsidR="00C6785E">
        <w:rPr>
          <w:rFonts w:ascii="ＭＳ 明朝" w:eastAsia="ＭＳ 明朝" w:hint="eastAsia"/>
          <w:sz w:val="24"/>
        </w:rPr>
        <w:t>を踏まえて、あなたが「生活の本拠」に該当すると思われる場所を申立書</w:t>
      </w:r>
      <w:r w:rsidRPr="00156690">
        <w:rPr>
          <w:rFonts w:ascii="ＭＳ 明朝" w:eastAsia="ＭＳ 明朝" w:hint="eastAsia"/>
          <w:sz w:val="24"/>
        </w:rPr>
        <w:t>に記載してください。もっとも、そのように記載された住所であっても、裁判官の</w:t>
      </w:r>
      <w:r w:rsidRPr="00156690">
        <w:rPr>
          <w:rFonts w:ascii="ＭＳ 明朝" w:eastAsia="ＭＳ 明朝" w:hint="eastAsia"/>
          <w:sz w:val="24"/>
        </w:rPr>
        <w:lastRenderedPageBreak/>
        <w:t>判断により「生活の本拠」と認められない場合があります。なお、</w:t>
      </w:r>
      <w:r>
        <w:rPr>
          <w:rFonts w:ascii="ＭＳ 明朝" w:eastAsia="ＭＳ 明朝" w:hint="eastAsia"/>
          <w:sz w:val="24"/>
        </w:rPr>
        <w:t>全く住んでいない場所や</w:t>
      </w:r>
      <w:r w:rsidRPr="00156690">
        <w:rPr>
          <w:rFonts w:ascii="ＭＳ 明朝" w:eastAsia="ＭＳ 明朝" w:hint="eastAsia"/>
          <w:sz w:val="24"/>
        </w:rPr>
        <w:t>名所旧跡など通常住所とは考えられない場所を記載することはできません。</w:t>
      </w:r>
    </w:p>
    <w:p w14:paraId="40B88B2C" w14:textId="77777777" w:rsidR="00C6785E" w:rsidRDefault="00C6785E" w:rsidP="00F92528">
      <w:pPr>
        <w:rPr>
          <w:rFonts w:ascii="ＭＳ 明朝" w:eastAsia="ＭＳ 明朝"/>
          <w:sz w:val="24"/>
        </w:rPr>
      </w:pPr>
    </w:p>
    <w:p w14:paraId="6987C7D1" w14:textId="77777777" w:rsidR="007067B9" w:rsidRPr="004E4606" w:rsidRDefault="007067B9">
      <w:pPr>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59264" behindDoc="0" locked="0" layoutInCell="1" allowOverlap="1" wp14:anchorId="6F0D2AA9" wp14:editId="24DC49EA">
                <wp:simplePos x="0" y="0"/>
                <wp:positionH relativeFrom="margin">
                  <wp:posOffset>300990</wp:posOffset>
                </wp:positionH>
                <wp:positionV relativeFrom="paragraph">
                  <wp:posOffset>86995</wp:posOffset>
                </wp:positionV>
                <wp:extent cx="5600700" cy="542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600700"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8E110A" w14:textId="636B4DB1" w:rsidR="007067B9" w:rsidRPr="00D60808" w:rsidRDefault="00797861" w:rsidP="00D95DC8">
                            <w:pPr>
                              <w:rPr>
                                <w:sz w:val="24"/>
                                <w:szCs w:val="24"/>
                              </w:rPr>
                            </w:pPr>
                            <w:r>
                              <w:rPr>
                                <w:rFonts w:hint="eastAsia"/>
                                <w:sz w:val="24"/>
                                <w:szCs w:val="24"/>
                              </w:rPr>
                              <w:t>Ｑ３</w:t>
                            </w:r>
                            <w:r w:rsidR="009B6B45" w:rsidRPr="00D60808">
                              <w:rPr>
                                <w:rFonts w:hint="eastAsia"/>
                                <w:sz w:val="24"/>
                                <w:szCs w:val="24"/>
                              </w:rPr>
                              <w:t xml:space="preserve"> </w:t>
                            </w:r>
                            <w:r w:rsidR="00737551" w:rsidRPr="00D60808">
                              <w:rPr>
                                <w:rFonts w:hint="eastAsia"/>
                                <w:sz w:val="24"/>
                                <w:szCs w:val="24"/>
                              </w:rPr>
                              <w:t>当事者間</w:t>
                            </w:r>
                            <w:r w:rsidR="001C5775" w:rsidRPr="00D60808">
                              <w:rPr>
                                <w:sz w:val="24"/>
                                <w:szCs w:val="24"/>
                              </w:rPr>
                              <w:t>秘匿制度とはど</w:t>
                            </w:r>
                            <w:r w:rsidR="00D95DC8" w:rsidRPr="00D60808">
                              <w:rPr>
                                <w:sz w:val="24"/>
                                <w:szCs w:val="24"/>
                              </w:rPr>
                              <w:t>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D2AA9" id="角丸四角形 1" o:spid="_x0000_s1028" style="position:absolute;left:0;text-align:left;margin-left:23.7pt;margin-top:6.85pt;width:441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" fillcolor="white [3201]" strokecolor="#70ad47 [3209]" strokeweight="1pt">
                <v:stroke joinstyle="miter"/>
                <v:textbox>
                  <w:txbxContent>
                    <w:p w14:paraId="798E110A" w14:textId="636B4DB1" w:rsidR="007067B9" w:rsidRPr="00D60808" w:rsidRDefault="00797861" w:rsidP="00D95DC8">
                      <w:pPr>
                        <w:rPr>
                          <w:sz w:val="24"/>
                          <w:szCs w:val="24"/>
                        </w:rPr>
                      </w:pPr>
                      <w:r>
                        <w:rPr>
                          <w:rFonts w:hint="eastAsia"/>
                          <w:sz w:val="24"/>
                          <w:szCs w:val="24"/>
                        </w:rPr>
                        <w:t>Ｑ３</w:t>
                      </w:r>
                      <w:r w:rsidR="009B6B45" w:rsidRPr="00D60808">
                        <w:rPr>
                          <w:rFonts w:hint="eastAsia"/>
                          <w:sz w:val="24"/>
                          <w:szCs w:val="24"/>
                        </w:rPr>
                        <w:t xml:space="preserve"> </w:t>
                      </w:r>
                      <w:r w:rsidR="00737551" w:rsidRPr="00D60808">
                        <w:rPr>
                          <w:rFonts w:hint="eastAsia"/>
                          <w:sz w:val="24"/>
                          <w:szCs w:val="24"/>
                        </w:rPr>
                        <w:t>当事者間</w:t>
                      </w:r>
                      <w:r w:rsidR="001C5775" w:rsidRPr="00D60808">
                        <w:rPr>
                          <w:sz w:val="24"/>
                          <w:szCs w:val="24"/>
                        </w:rPr>
                        <w:t>秘匿制度とはど</w:t>
                      </w:r>
                      <w:r w:rsidR="00D95DC8" w:rsidRPr="00D60808">
                        <w:rPr>
                          <w:sz w:val="24"/>
                          <w:szCs w:val="24"/>
                        </w:rPr>
                        <w:t>のようなものですか。</w:t>
                      </w:r>
                    </w:p>
                  </w:txbxContent>
                </v:textbox>
                <w10:wrap anchorx="margin"/>
              </v:roundrect>
            </w:pict>
          </mc:Fallback>
        </mc:AlternateContent>
      </w:r>
    </w:p>
    <w:p w14:paraId="1909829B" w14:textId="77777777" w:rsidR="0098422D" w:rsidRPr="004E4606" w:rsidRDefault="0098422D">
      <w:pPr>
        <w:rPr>
          <w:rFonts w:ascii="ＭＳ 明朝" w:eastAsia="ＭＳ 明朝"/>
          <w:sz w:val="24"/>
        </w:rPr>
      </w:pPr>
    </w:p>
    <w:p w14:paraId="7AA2DB7C" w14:textId="205960AF" w:rsidR="00EA6290" w:rsidRPr="004E4606" w:rsidRDefault="00797861" w:rsidP="00383847">
      <w:pPr>
        <w:ind w:leftChars="224" w:left="993" w:hangingChars="152" w:hanging="429"/>
        <w:rPr>
          <w:rFonts w:ascii="ＭＳ 明朝" w:eastAsia="ＭＳ 明朝"/>
          <w:sz w:val="24"/>
        </w:rPr>
      </w:pPr>
      <w:r>
        <w:rPr>
          <w:rFonts w:ascii="ＭＳ 明朝" w:eastAsia="ＭＳ 明朝" w:hint="eastAsia"/>
          <w:sz w:val="24"/>
        </w:rPr>
        <w:t>Ａ３</w:t>
      </w:r>
      <w:r w:rsidR="00166DFE" w:rsidRPr="004E4606">
        <w:rPr>
          <w:rFonts w:ascii="ＭＳ 明朝" w:eastAsia="ＭＳ 明朝" w:hint="eastAsia"/>
          <w:sz w:val="24"/>
        </w:rPr>
        <w:t xml:space="preserve">　</w:t>
      </w:r>
      <w:r w:rsidR="00D95DC8" w:rsidRPr="004E4606">
        <w:rPr>
          <w:rFonts w:ascii="ＭＳ 明朝" w:eastAsia="ＭＳ 明朝" w:hint="eastAsia"/>
          <w:sz w:val="24"/>
        </w:rPr>
        <w:t>令和５年</w:t>
      </w:r>
      <w:r w:rsidR="00143D21" w:rsidRPr="004E4606">
        <w:rPr>
          <w:rFonts w:ascii="ＭＳ 明朝" w:eastAsia="ＭＳ 明朝" w:hint="eastAsia"/>
          <w:sz w:val="24"/>
        </w:rPr>
        <w:t>２</w:t>
      </w:r>
      <w:r w:rsidR="00D95DC8" w:rsidRPr="004E4606">
        <w:rPr>
          <w:rFonts w:ascii="ＭＳ 明朝" w:eastAsia="ＭＳ 明朝" w:hint="eastAsia"/>
          <w:sz w:val="24"/>
        </w:rPr>
        <w:t>月に施行された制度で</w:t>
      </w:r>
      <w:r w:rsidR="00111822" w:rsidRPr="004E4606">
        <w:rPr>
          <w:rFonts w:ascii="ＭＳ 明朝" w:eastAsia="ＭＳ 明朝" w:hint="eastAsia"/>
          <w:sz w:val="24"/>
        </w:rPr>
        <w:t>、</w:t>
      </w:r>
      <w:r w:rsidR="00D95DC8" w:rsidRPr="004E4606">
        <w:rPr>
          <w:rFonts w:ascii="ＭＳ 明朝" w:eastAsia="ＭＳ 明朝" w:hint="eastAsia"/>
          <w:sz w:val="24"/>
        </w:rPr>
        <w:t>家事事件</w:t>
      </w:r>
      <w:r w:rsidR="00623011" w:rsidRPr="004E4606">
        <w:rPr>
          <w:rFonts w:ascii="ＭＳ 明朝" w:eastAsia="ＭＳ 明朝" w:hint="eastAsia"/>
          <w:sz w:val="24"/>
        </w:rPr>
        <w:t>において</w:t>
      </w:r>
      <w:r w:rsidR="00111822" w:rsidRPr="004E4606">
        <w:rPr>
          <w:rFonts w:ascii="ＭＳ 明朝" w:eastAsia="ＭＳ 明朝" w:hint="eastAsia"/>
          <w:sz w:val="24"/>
        </w:rPr>
        <w:t>、</w:t>
      </w:r>
      <w:r w:rsidR="0056340D" w:rsidRPr="004E4606">
        <w:rPr>
          <w:rFonts w:ascii="ＭＳ 明朝" w:eastAsia="ＭＳ 明朝" w:hint="eastAsia"/>
          <w:sz w:val="24"/>
        </w:rPr>
        <w:t>当事者</w:t>
      </w:r>
      <w:r w:rsidR="002F17AA" w:rsidRPr="004E4606">
        <w:rPr>
          <w:rFonts w:ascii="ＭＳ 明朝" w:eastAsia="ＭＳ 明朝" w:hint="eastAsia"/>
          <w:sz w:val="24"/>
        </w:rPr>
        <w:t>又はその法定代理人</w:t>
      </w:r>
      <w:r w:rsidR="0056340D" w:rsidRPr="004E4606">
        <w:rPr>
          <w:rFonts w:ascii="ＭＳ 明朝" w:eastAsia="ＭＳ 明朝" w:hint="eastAsia"/>
          <w:sz w:val="24"/>
        </w:rPr>
        <w:t>が</w:t>
      </w:r>
      <w:r w:rsidR="00111822" w:rsidRPr="004E4606">
        <w:rPr>
          <w:rFonts w:ascii="ＭＳ 明朝" w:eastAsia="ＭＳ 明朝" w:hint="eastAsia"/>
          <w:sz w:val="24"/>
        </w:rPr>
        <w:t>、</w:t>
      </w:r>
      <w:r w:rsidR="00623011" w:rsidRPr="004E4606">
        <w:rPr>
          <w:rFonts w:ascii="ＭＳ 明朝" w:eastAsia="ＭＳ 明朝" w:hint="eastAsia"/>
          <w:sz w:val="24"/>
        </w:rPr>
        <w:t>他方当事者</w:t>
      </w:r>
      <w:r w:rsidR="002F17AA" w:rsidRPr="004E4606">
        <w:rPr>
          <w:rFonts w:ascii="ＭＳ 明朝" w:eastAsia="ＭＳ 明朝" w:hint="eastAsia"/>
          <w:sz w:val="24"/>
        </w:rPr>
        <w:t>等</w:t>
      </w:r>
      <w:r w:rsidR="00623011" w:rsidRPr="004E4606">
        <w:rPr>
          <w:rFonts w:ascii="ＭＳ 明朝" w:eastAsia="ＭＳ 明朝" w:hint="eastAsia"/>
          <w:sz w:val="24"/>
        </w:rPr>
        <w:t>に自らの住所等及び氏名等が知</w:t>
      </w:r>
      <w:r w:rsidR="00D55BCB" w:rsidRPr="004E4606">
        <w:rPr>
          <w:rFonts w:ascii="ＭＳ 明朝" w:eastAsia="ＭＳ 明朝" w:hint="eastAsia"/>
          <w:sz w:val="24"/>
        </w:rPr>
        <w:t>ら</w:t>
      </w:r>
      <w:r w:rsidR="00623011" w:rsidRPr="004E4606">
        <w:rPr>
          <w:rFonts w:ascii="ＭＳ 明朝" w:eastAsia="ＭＳ 明朝" w:hint="eastAsia"/>
          <w:sz w:val="24"/>
        </w:rPr>
        <w:t>れることによ</w:t>
      </w:r>
      <w:r w:rsidR="00111822" w:rsidRPr="004E4606">
        <w:rPr>
          <w:rFonts w:ascii="ＭＳ 明朝" w:eastAsia="ＭＳ 明朝" w:hint="eastAsia"/>
          <w:sz w:val="24"/>
        </w:rPr>
        <w:t>って</w:t>
      </w:r>
      <w:r w:rsidR="00561467" w:rsidRPr="004E4606">
        <w:rPr>
          <w:rFonts w:ascii="ＭＳ 明朝" w:eastAsia="ＭＳ 明朝" w:hint="eastAsia"/>
          <w:sz w:val="24"/>
          <w:u w:val="single"/>
        </w:rPr>
        <w:t>社会生活を営むのに著しい支障を生ずるおそれがあるとき</w:t>
      </w:r>
      <w:r w:rsidR="00561467" w:rsidRPr="004E4606">
        <w:rPr>
          <w:rFonts w:ascii="ＭＳ 明朝" w:eastAsia="ＭＳ 明朝" w:hint="eastAsia"/>
          <w:sz w:val="24"/>
        </w:rPr>
        <w:t>に</w:t>
      </w:r>
      <w:r w:rsidR="00111822" w:rsidRPr="004E4606">
        <w:rPr>
          <w:rFonts w:ascii="ＭＳ 明朝" w:eastAsia="ＭＳ 明朝" w:hint="eastAsia"/>
          <w:sz w:val="24"/>
        </w:rPr>
        <w:t>、</w:t>
      </w:r>
      <w:r w:rsidR="00EA6290" w:rsidRPr="004E4606">
        <w:rPr>
          <w:rFonts w:ascii="ＭＳ 明朝" w:eastAsia="ＭＳ 明朝" w:hint="eastAsia"/>
          <w:sz w:val="24"/>
        </w:rPr>
        <w:t>秘匿</w:t>
      </w:r>
      <w:r w:rsidR="00623011" w:rsidRPr="004E4606">
        <w:rPr>
          <w:rFonts w:ascii="ＭＳ 明朝" w:eastAsia="ＭＳ 明朝" w:hint="eastAsia"/>
          <w:sz w:val="24"/>
        </w:rPr>
        <w:t>申立てを</w:t>
      </w:r>
      <w:r w:rsidR="00964666" w:rsidRPr="004E4606">
        <w:rPr>
          <w:rFonts w:ascii="ＭＳ 明朝" w:eastAsia="ＭＳ 明朝" w:hint="eastAsia"/>
          <w:sz w:val="24"/>
        </w:rPr>
        <w:t>行い</w:t>
      </w:r>
      <w:r w:rsidR="00E140A1" w:rsidRPr="004E4606">
        <w:rPr>
          <w:rFonts w:ascii="ＭＳ 明朝" w:eastAsia="ＭＳ 明朝" w:hint="eastAsia"/>
          <w:sz w:val="24"/>
        </w:rPr>
        <w:t>、要件を</w:t>
      </w:r>
      <w:r w:rsidR="00111822" w:rsidRPr="004E4606">
        <w:rPr>
          <w:rFonts w:ascii="ＭＳ 明朝" w:eastAsia="ＭＳ 明朝" w:hint="eastAsia"/>
          <w:sz w:val="24"/>
        </w:rPr>
        <w:t>満た</w:t>
      </w:r>
      <w:r w:rsidR="00C51323" w:rsidRPr="004E4606">
        <w:rPr>
          <w:rFonts w:ascii="ＭＳ 明朝" w:eastAsia="ＭＳ 明朝" w:hint="eastAsia"/>
          <w:sz w:val="24"/>
        </w:rPr>
        <w:t>すときは</w:t>
      </w:r>
      <w:r w:rsidR="00166DFE" w:rsidRPr="004E4606">
        <w:rPr>
          <w:rFonts w:ascii="ＭＳ 明朝" w:eastAsia="ＭＳ 明朝" w:hint="eastAsia"/>
          <w:sz w:val="24"/>
        </w:rPr>
        <w:t>秘匿</w:t>
      </w:r>
      <w:r w:rsidR="00964666" w:rsidRPr="004E4606">
        <w:rPr>
          <w:rFonts w:ascii="ＭＳ 明朝" w:eastAsia="ＭＳ 明朝" w:hint="eastAsia"/>
          <w:sz w:val="24"/>
        </w:rPr>
        <w:t>決定を得ることにより</w:t>
      </w:r>
      <w:r w:rsidR="00111822" w:rsidRPr="004E4606">
        <w:rPr>
          <w:rFonts w:ascii="ＭＳ 明朝" w:eastAsia="ＭＳ 明朝" w:hint="eastAsia"/>
          <w:sz w:val="24"/>
        </w:rPr>
        <w:t>、</w:t>
      </w:r>
      <w:r w:rsidR="002F17AA" w:rsidRPr="004E4606">
        <w:rPr>
          <w:rFonts w:ascii="ＭＳ 明朝" w:eastAsia="ＭＳ 明朝" w:hint="eastAsia"/>
          <w:sz w:val="24"/>
        </w:rPr>
        <w:t>住所等又は氏名等を秘匿</w:t>
      </w:r>
      <w:r w:rsidR="00166DFE" w:rsidRPr="004E4606">
        <w:rPr>
          <w:rFonts w:ascii="ＭＳ 明朝" w:eastAsia="ＭＳ 明朝" w:hint="eastAsia"/>
          <w:sz w:val="24"/>
        </w:rPr>
        <w:t>する</w:t>
      </w:r>
      <w:r w:rsidR="003B5DE9" w:rsidRPr="004E4606">
        <w:rPr>
          <w:rFonts w:ascii="ＭＳ 明朝" w:eastAsia="ＭＳ 明朝" w:hint="eastAsia"/>
          <w:sz w:val="24"/>
        </w:rPr>
        <w:t>制度です。</w:t>
      </w:r>
      <w:r w:rsidR="002A4944" w:rsidRPr="004E4606">
        <w:rPr>
          <w:rFonts w:ascii="ＭＳ 明朝" w:eastAsia="ＭＳ 明朝" w:hint="eastAsia"/>
          <w:sz w:val="24"/>
        </w:rPr>
        <w:t>具体的には、秘匿申立書と共に提出</w:t>
      </w:r>
      <w:r w:rsidR="00111822" w:rsidRPr="004E4606">
        <w:rPr>
          <w:rFonts w:ascii="ＭＳ 明朝" w:eastAsia="ＭＳ 明朝" w:hint="eastAsia"/>
          <w:sz w:val="24"/>
        </w:rPr>
        <w:t>する秘匿事項届出書面（※秘匿を希望する住所等を記載した書面</w:t>
      </w:r>
      <w:r w:rsidR="00DD714C" w:rsidRPr="004E4606">
        <w:rPr>
          <w:rFonts w:ascii="ＭＳ 明朝" w:eastAsia="ＭＳ 明朝" w:hint="eastAsia"/>
          <w:sz w:val="24"/>
        </w:rPr>
        <w:t>。</w:t>
      </w:r>
      <w:r w:rsidR="00111822" w:rsidRPr="004E4606">
        <w:rPr>
          <w:rFonts w:ascii="ＭＳ 明朝" w:eastAsia="ＭＳ 明朝" w:hint="eastAsia"/>
          <w:sz w:val="24"/>
        </w:rPr>
        <w:t>）につき、秘匿対象者以外の者の</w:t>
      </w:r>
      <w:r w:rsidR="002A4944" w:rsidRPr="004E4606">
        <w:rPr>
          <w:rFonts w:ascii="ＭＳ 明朝" w:eastAsia="ＭＳ 明朝" w:hint="eastAsia"/>
          <w:sz w:val="24"/>
        </w:rPr>
        <w:t>閲覧</w:t>
      </w:r>
      <w:r w:rsidR="00111822" w:rsidRPr="004E4606">
        <w:rPr>
          <w:rFonts w:ascii="ＭＳ 明朝" w:eastAsia="ＭＳ 明朝" w:hint="eastAsia"/>
          <w:sz w:val="24"/>
        </w:rPr>
        <w:t>等</w:t>
      </w:r>
      <w:r w:rsidR="004F1C84" w:rsidRPr="004E4606">
        <w:rPr>
          <w:rFonts w:ascii="ＭＳ 明朝" w:eastAsia="ＭＳ 明朝" w:hint="eastAsia"/>
          <w:sz w:val="24"/>
        </w:rPr>
        <w:t>の請求</w:t>
      </w:r>
      <w:r w:rsidR="00111822" w:rsidRPr="004E4606">
        <w:rPr>
          <w:rFonts w:ascii="ＭＳ 明朝" w:eastAsia="ＭＳ 明朝" w:hint="eastAsia"/>
          <w:sz w:val="24"/>
        </w:rPr>
        <w:t>が制限されることに</w:t>
      </w:r>
      <w:r w:rsidR="002A4944" w:rsidRPr="004E4606">
        <w:rPr>
          <w:rFonts w:ascii="ＭＳ 明朝" w:eastAsia="ＭＳ 明朝" w:hint="eastAsia"/>
          <w:sz w:val="24"/>
        </w:rPr>
        <w:t>なります。</w:t>
      </w:r>
    </w:p>
    <w:p w14:paraId="54CB2D77" w14:textId="49216904" w:rsidR="00255549" w:rsidRPr="004E4606" w:rsidRDefault="00581A5F" w:rsidP="002F17AA">
      <w:pPr>
        <w:ind w:leftChars="400" w:left="1008"/>
        <w:rPr>
          <w:rFonts w:ascii="ＭＳ 明朝" w:eastAsia="ＭＳ 明朝"/>
          <w:sz w:val="24"/>
        </w:rPr>
      </w:pPr>
      <w:r>
        <w:rPr>
          <w:rFonts w:ascii="ＭＳ 明朝" w:eastAsia="ＭＳ 明朝" w:hint="eastAsia"/>
          <w:sz w:val="24"/>
        </w:rPr>
        <w:t xml:space="preserve">　住所又は氏名につき秘匿決定が</w:t>
      </w:r>
      <w:r w:rsidR="00255549" w:rsidRPr="004E4606">
        <w:rPr>
          <w:rFonts w:ascii="ＭＳ 明朝" w:eastAsia="ＭＳ 明朝" w:hint="eastAsia"/>
          <w:sz w:val="24"/>
        </w:rPr>
        <w:t>された場合には、当該秘匿決定において当該秘匿対象者の住所又は氏名に代わる事項（代替事項</w:t>
      </w:r>
      <w:r w:rsidR="00886CBF" w:rsidRPr="004E4606">
        <w:rPr>
          <w:rFonts w:ascii="ＭＳ 明朝" w:eastAsia="ＭＳ 明朝" w:hint="eastAsia"/>
          <w:sz w:val="24"/>
        </w:rPr>
        <w:t>（例えば「代替住所Ａ」、「代替氏名Ａ」</w:t>
      </w:r>
      <w:r w:rsidR="00255549" w:rsidRPr="004E4606">
        <w:rPr>
          <w:rFonts w:ascii="ＭＳ 明朝" w:eastAsia="ＭＳ 明朝" w:hint="eastAsia"/>
          <w:sz w:val="24"/>
        </w:rPr>
        <w:t>）</w:t>
      </w:r>
      <w:r w:rsidR="00D51F4A" w:rsidRPr="004E4606">
        <w:rPr>
          <w:rFonts w:ascii="ＭＳ 明朝" w:eastAsia="ＭＳ 明朝" w:hint="eastAsia"/>
          <w:sz w:val="24"/>
        </w:rPr>
        <w:t>）</w:t>
      </w:r>
      <w:r w:rsidR="00255549" w:rsidRPr="004E4606">
        <w:rPr>
          <w:rFonts w:ascii="ＭＳ 明朝" w:eastAsia="ＭＳ 明朝" w:hint="eastAsia"/>
          <w:sz w:val="24"/>
        </w:rPr>
        <w:t>が定められ、当該手続</w:t>
      </w:r>
      <w:r w:rsidR="002D74D0" w:rsidRPr="004E4606">
        <w:rPr>
          <w:rFonts w:ascii="ＭＳ 明朝" w:eastAsia="ＭＳ 明朝" w:hint="eastAsia"/>
          <w:sz w:val="24"/>
        </w:rPr>
        <w:t>及びその後の</w:t>
      </w:r>
      <w:r w:rsidR="00962B8F" w:rsidRPr="004E4606">
        <w:rPr>
          <w:rFonts w:ascii="ＭＳ 明朝" w:eastAsia="ＭＳ 明朝" w:hint="eastAsia"/>
          <w:sz w:val="24"/>
        </w:rPr>
        <w:t>関連</w:t>
      </w:r>
      <w:r w:rsidR="00255549" w:rsidRPr="004E4606">
        <w:rPr>
          <w:rFonts w:ascii="ＭＳ 明朝" w:eastAsia="ＭＳ 明朝" w:hint="eastAsia"/>
          <w:sz w:val="24"/>
        </w:rPr>
        <w:t>手続では、代替事項を記載すれば住所又は氏名を記載したものとみなされます。</w:t>
      </w:r>
      <w:r w:rsidR="00AC52BF" w:rsidRPr="004E4606">
        <w:rPr>
          <w:rFonts w:ascii="ＭＳ 明朝" w:eastAsia="ＭＳ 明朝" w:hint="eastAsia"/>
          <w:sz w:val="24"/>
        </w:rPr>
        <w:t>なお、その後の手続の種類によっては、再度秘匿の申立てが必要になる場合があります。</w:t>
      </w:r>
    </w:p>
    <w:p w14:paraId="4FFAA08B" w14:textId="6733AFB6" w:rsidR="00D60808" w:rsidRDefault="00581A5F" w:rsidP="00F92528">
      <w:pPr>
        <w:ind w:leftChars="400" w:left="1008"/>
        <w:rPr>
          <w:rFonts w:ascii="ＭＳ 明朝" w:eastAsia="ＭＳ 明朝"/>
          <w:sz w:val="24"/>
        </w:rPr>
      </w:pPr>
      <w:r>
        <w:rPr>
          <w:rFonts w:ascii="ＭＳ 明朝" w:eastAsia="ＭＳ 明朝" w:hint="eastAsia"/>
          <w:sz w:val="24"/>
        </w:rPr>
        <w:t xml:space="preserve">　秘匿決定が</w:t>
      </w:r>
      <w:r w:rsidR="002A4944" w:rsidRPr="004E4606">
        <w:rPr>
          <w:rFonts w:ascii="ＭＳ 明朝" w:eastAsia="ＭＳ 明朝" w:hint="eastAsia"/>
          <w:sz w:val="24"/>
        </w:rPr>
        <w:t>されても、</w:t>
      </w:r>
      <w:r w:rsidR="00AC52BF" w:rsidRPr="004E4606">
        <w:rPr>
          <w:rFonts w:ascii="ＭＳ 明朝" w:eastAsia="ＭＳ 明朝" w:hint="eastAsia"/>
          <w:sz w:val="24"/>
        </w:rPr>
        <w:t>秘匿事項届出書面以外の書面</w:t>
      </w:r>
      <w:r w:rsidR="004D0013" w:rsidRPr="004E4606">
        <w:rPr>
          <w:rFonts w:ascii="ＭＳ 明朝" w:eastAsia="ＭＳ 明朝" w:hint="eastAsia"/>
          <w:sz w:val="24"/>
        </w:rPr>
        <w:t>に記載された</w:t>
      </w:r>
      <w:r w:rsidR="002A4944" w:rsidRPr="004E4606">
        <w:rPr>
          <w:rFonts w:ascii="ＭＳ 明朝" w:eastAsia="ＭＳ 明朝" w:hint="eastAsia"/>
          <w:sz w:val="24"/>
        </w:rPr>
        <w:t>秘匿事項</w:t>
      </w:r>
      <w:r w:rsidR="00D55BCB" w:rsidRPr="004E4606">
        <w:rPr>
          <w:rFonts w:ascii="ＭＳ 明朝" w:eastAsia="ＭＳ 明朝" w:hint="eastAsia"/>
          <w:sz w:val="24"/>
        </w:rPr>
        <w:t>につき当然に</w:t>
      </w:r>
      <w:r w:rsidR="002A4944" w:rsidRPr="004E4606">
        <w:rPr>
          <w:rFonts w:ascii="ＭＳ 明朝" w:eastAsia="ＭＳ 明朝" w:hint="eastAsia"/>
          <w:sz w:val="24"/>
        </w:rPr>
        <w:t>秘匿</w:t>
      </w:r>
      <w:r w:rsidR="007043D3">
        <w:rPr>
          <w:rFonts w:ascii="ＭＳ 明朝" w:eastAsia="ＭＳ 明朝" w:hint="eastAsia"/>
          <w:sz w:val="24"/>
        </w:rPr>
        <w:t>の措置が</w:t>
      </w:r>
      <w:r w:rsidR="00D55BCB" w:rsidRPr="004E4606">
        <w:rPr>
          <w:rFonts w:ascii="ＭＳ 明朝" w:eastAsia="ＭＳ 明朝" w:hint="eastAsia"/>
          <w:sz w:val="24"/>
        </w:rPr>
        <w:t>される</w:t>
      </w:r>
      <w:r w:rsidR="002A4944" w:rsidRPr="004E4606">
        <w:rPr>
          <w:rFonts w:ascii="ＭＳ 明朝" w:eastAsia="ＭＳ 明朝" w:hint="eastAsia"/>
          <w:sz w:val="24"/>
        </w:rPr>
        <w:t>わけではありませんので、秘匿事項を記載した書面を提出することのないよう留意して下さい。</w:t>
      </w:r>
    </w:p>
    <w:p w14:paraId="44E8CC48" w14:textId="77777777" w:rsidR="00383847" w:rsidRPr="004E4606" w:rsidRDefault="00383847" w:rsidP="00F92528">
      <w:pPr>
        <w:ind w:leftChars="400" w:left="1008"/>
        <w:rPr>
          <w:rFonts w:ascii="ＭＳ 明朝" w:eastAsia="ＭＳ 明朝"/>
          <w:sz w:val="24"/>
        </w:rPr>
      </w:pPr>
    </w:p>
    <w:p w14:paraId="119C0D2B" w14:textId="77777777" w:rsidR="00EA6290" w:rsidRPr="004E4606" w:rsidRDefault="00EA6290" w:rsidP="00EA6290">
      <w:pPr>
        <w:ind w:leftChars="300" w:left="756"/>
        <w:rPr>
          <w:rFonts w:ascii="ＭＳ 明朝" w:eastAsia="ＭＳ 明朝"/>
          <w:sz w:val="24"/>
        </w:rPr>
      </w:pPr>
      <w:r w:rsidRPr="004E4606">
        <w:rPr>
          <w:rFonts w:ascii="ＭＳ 明朝" w:eastAsia="ＭＳ 明朝" w:hint="eastAsia"/>
          <w:noProof/>
          <w:sz w:val="24"/>
        </w:rPr>
        <w:lastRenderedPageBreak/>
        <mc:AlternateContent>
          <mc:Choice Requires="wps">
            <w:drawing>
              <wp:anchor distT="0" distB="0" distL="114300" distR="114300" simplePos="0" relativeHeight="251670528" behindDoc="0" locked="0" layoutInCell="1" allowOverlap="1" wp14:anchorId="643BE879" wp14:editId="69525301">
                <wp:simplePos x="0" y="0"/>
                <wp:positionH relativeFrom="margin">
                  <wp:posOffset>300990</wp:posOffset>
                </wp:positionH>
                <wp:positionV relativeFrom="paragraph">
                  <wp:posOffset>107315</wp:posOffset>
                </wp:positionV>
                <wp:extent cx="5600700" cy="4191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600700" cy="419100"/>
                        </a:xfrm>
                        <a:prstGeom prst="roundRect">
                          <a:avLst/>
                        </a:prstGeom>
                        <a:solidFill>
                          <a:sysClr val="window" lastClr="FFFFFF"/>
                        </a:solidFill>
                        <a:ln w="12700" cap="flat" cmpd="sng" algn="ctr">
                          <a:solidFill>
                            <a:srgbClr val="70AD47"/>
                          </a:solidFill>
                          <a:prstDash val="solid"/>
                          <a:miter lim="800000"/>
                        </a:ln>
                        <a:effectLst/>
                      </wps:spPr>
                      <wps:txbx>
                        <w:txbxContent>
                          <w:p w14:paraId="18A29CA6" w14:textId="2CB20291" w:rsidR="00EA6290" w:rsidRPr="00D60808" w:rsidRDefault="00797861" w:rsidP="00EA6290">
                            <w:pPr>
                              <w:ind w:left="564" w:hangingChars="200" w:hanging="564"/>
                              <w:rPr>
                                <w:sz w:val="24"/>
                                <w:szCs w:val="24"/>
                              </w:rPr>
                            </w:pPr>
                            <w:r>
                              <w:rPr>
                                <w:rFonts w:hint="eastAsia"/>
                                <w:sz w:val="24"/>
                                <w:szCs w:val="24"/>
                              </w:rPr>
                              <w:t>Ｑ４</w:t>
                            </w:r>
                            <w:r w:rsidR="00EA6290" w:rsidRPr="00D60808">
                              <w:rPr>
                                <w:rFonts w:hint="eastAsia"/>
                                <w:sz w:val="24"/>
                                <w:szCs w:val="24"/>
                              </w:rPr>
                              <w:t xml:space="preserve">　どのような</w:t>
                            </w:r>
                            <w:r w:rsidR="00EA6290" w:rsidRPr="00D60808">
                              <w:rPr>
                                <w:sz w:val="24"/>
                                <w:szCs w:val="24"/>
                              </w:rPr>
                              <w:t>事項が秘匿の</w:t>
                            </w:r>
                            <w:r w:rsidR="00EA6290" w:rsidRPr="00D60808">
                              <w:rPr>
                                <w:rFonts w:hint="eastAsia"/>
                                <w:sz w:val="24"/>
                                <w:szCs w:val="24"/>
                              </w:rPr>
                              <w:t>対象</w:t>
                            </w:r>
                            <w:r w:rsidR="00EA6290" w:rsidRPr="00D60808">
                              <w:rPr>
                                <w:sz w:val="24"/>
                                <w:szCs w:val="24"/>
                              </w:rPr>
                              <w:t>となるのですか。</w:t>
                            </w:r>
                          </w:p>
                          <w:p w14:paraId="3160385D" w14:textId="77777777" w:rsidR="00EA6290" w:rsidRDefault="00EA6290" w:rsidP="00EA6290"/>
                          <w:p w14:paraId="535F1A21" w14:textId="77777777" w:rsidR="00EA6290" w:rsidRDefault="00EA6290" w:rsidP="00EA6290"/>
                          <w:p w14:paraId="027A55BC" w14:textId="77777777" w:rsidR="00EA6290" w:rsidRDefault="00EA6290" w:rsidP="00EA6290"/>
                          <w:p w14:paraId="2A37B66F" w14:textId="77777777" w:rsidR="00EA6290" w:rsidRPr="007067B9" w:rsidRDefault="00EA6290" w:rsidP="00EA62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BE879" id="角丸四角形 7" o:spid="_x0000_s1029" style="position:absolute;left:0;text-align:left;margin-left:23.7pt;margin-top:8.45pt;width:441pt;height:3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" fillcolor="window" strokecolor="#70ad47" strokeweight="1pt">
                <v:stroke joinstyle="miter"/>
                <v:textbox>
                  <w:txbxContent>
                    <w:p w14:paraId="18A29CA6" w14:textId="2CB20291" w:rsidR="00EA6290" w:rsidRPr="00D60808" w:rsidRDefault="00797861" w:rsidP="00EA6290">
                      <w:pPr>
                        <w:ind w:left="564" w:hangingChars="200" w:hanging="564"/>
                        <w:rPr>
                          <w:sz w:val="24"/>
                          <w:szCs w:val="24"/>
                        </w:rPr>
                      </w:pPr>
                      <w:r>
                        <w:rPr>
                          <w:rFonts w:hint="eastAsia"/>
                          <w:sz w:val="24"/>
                          <w:szCs w:val="24"/>
                        </w:rPr>
                        <w:t>Ｑ４</w:t>
                      </w:r>
                      <w:r w:rsidR="00EA6290" w:rsidRPr="00D60808">
                        <w:rPr>
                          <w:rFonts w:hint="eastAsia"/>
                          <w:sz w:val="24"/>
                          <w:szCs w:val="24"/>
                        </w:rPr>
                        <w:t xml:space="preserve">　どのような</w:t>
                      </w:r>
                      <w:r w:rsidR="00EA6290" w:rsidRPr="00D60808">
                        <w:rPr>
                          <w:sz w:val="24"/>
                          <w:szCs w:val="24"/>
                        </w:rPr>
                        <w:t>事項が秘匿の</w:t>
                      </w:r>
                      <w:r w:rsidR="00EA6290" w:rsidRPr="00D60808">
                        <w:rPr>
                          <w:rFonts w:hint="eastAsia"/>
                          <w:sz w:val="24"/>
                          <w:szCs w:val="24"/>
                        </w:rPr>
                        <w:t>対象</w:t>
                      </w:r>
                      <w:r w:rsidR="00EA6290" w:rsidRPr="00D60808">
                        <w:rPr>
                          <w:sz w:val="24"/>
                          <w:szCs w:val="24"/>
                        </w:rPr>
                        <w:t>となるのですか。</w:t>
                      </w:r>
                    </w:p>
                    <w:p w14:paraId="3160385D" w14:textId="77777777" w:rsidR="00EA6290" w:rsidRDefault="00EA6290" w:rsidP="00EA6290"/>
                    <w:p w14:paraId="535F1A21" w14:textId="77777777" w:rsidR="00EA6290" w:rsidRDefault="00EA6290" w:rsidP="00EA6290"/>
                    <w:p w14:paraId="027A55BC" w14:textId="77777777" w:rsidR="00EA6290" w:rsidRDefault="00EA6290" w:rsidP="00EA6290"/>
                    <w:p w14:paraId="2A37B66F" w14:textId="77777777" w:rsidR="00EA6290" w:rsidRPr="007067B9" w:rsidRDefault="00EA6290" w:rsidP="00EA6290"/>
                  </w:txbxContent>
                </v:textbox>
                <w10:wrap anchorx="margin"/>
              </v:roundrect>
            </w:pict>
          </mc:Fallback>
        </mc:AlternateContent>
      </w:r>
    </w:p>
    <w:p w14:paraId="2AB1E36B" w14:textId="77777777" w:rsidR="00EA6290" w:rsidRPr="004E4606" w:rsidRDefault="00EA6290" w:rsidP="00EA6290">
      <w:pPr>
        <w:ind w:leftChars="300" w:left="756"/>
        <w:rPr>
          <w:rFonts w:ascii="ＭＳ 明朝" w:eastAsia="ＭＳ 明朝"/>
          <w:sz w:val="24"/>
        </w:rPr>
      </w:pPr>
    </w:p>
    <w:p w14:paraId="0A226B63" w14:textId="6F46ED5E" w:rsidR="00964666" w:rsidRPr="004E4606" w:rsidRDefault="00797861" w:rsidP="00C6785E">
      <w:pPr>
        <w:ind w:left="1128" w:hangingChars="400" w:hanging="1128"/>
        <w:rPr>
          <w:rFonts w:ascii="ＭＳ 明朝" w:eastAsia="ＭＳ 明朝"/>
          <w:sz w:val="24"/>
        </w:rPr>
      </w:pPr>
      <w:r>
        <w:rPr>
          <w:rFonts w:ascii="ＭＳ 明朝" w:eastAsia="ＭＳ 明朝" w:hint="eastAsia"/>
          <w:sz w:val="24"/>
        </w:rPr>
        <w:t xml:space="preserve">　　Ａ４</w:t>
      </w:r>
      <w:r w:rsidR="00EA6290" w:rsidRPr="004E4606">
        <w:rPr>
          <w:rFonts w:ascii="ＭＳ 明朝" w:eastAsia="ＭＳ 明朝" w:hint="eastAsia"/>
          <w:sz w:val="24"/>
        </w:rPr>
        <w:t xml:space="preserve">　</w:t>
      </w:r>
      <w:r w:rsidR="004D0013" w:rsidRPr="004E4606">
        <w:rPr>
          <w:rFonts w:ascii="ＭＳ 明朝" w:eastAsia="ＭＳ 明朝" w:hint="eastAsia"/>
          <w:sz w:val="24"/>
        </w:rPr>
        <w:t>当事者又はその法定代理人</w:t>
      </w:r>
      <w:r w:rsidR="00EA6290" w:rsidRPr="004E4606">
        <w:rPr>
          <w:rFonts w:ascii="ＭＳ 明朝" w:eastAsia="ＭＳ 明朝" w:hint="eastAsia"/>
          <w:sz w:val="24"/>
        </w:rPr>
        <w:t>の住所等及び氏名等が対象となります。</w:t>
      </w:r>
      <w:r w:rsidR="006E0DB8" w:rsidRPr="004E4606">
        <w:rPr>
          <w:rFonts w:ascii="ＭＳ 明朝" w:eastAsia="ＭＳ 明朝" w:hint="eastAsia"/>
          <w:sz w:val="24"/>
        </w:rPr>
        <w:t>住所等とは</w:t>
      </w:r>
      <w:r w:rsidR="00111822" w:rsidRPr="004E4606">
        <w:rPr>
          <w:rFonts w:ascii="ＭＳ 明朝" w:eastAsia="ＭＳ 明朝" w:hint="eastAsia"/>
          <w:sz w:val="24"/>
        </w:rPr>
        <w:t>、</w:t>
      </w:r>
      <w:r w:rsidR="006E0DB8" w:rsidRPr="004E4606">
        <w:rPr>
          <w:rFonts w:ascii="ＭＳ 明朝" w:eastAsia="ＭＳ 明朝" w:hint="eastAsia"/>
          <w:sz w:val="24"/>
        </w:rPr>
        <w:t>住所</w:t>
      </w:r>
      <w:r w:rsidR="00111822" w:rsidRPr="004E4606">
        <w:rPr>
          <w:rFonts w:ascii="ＭＳ 明朝" w:eastAsia="ＭＳ 明朝" w:hint="eastAsia"/>
          <w:sz w:val="24"/>
        </w:rPr>
        <w:t>、</w:t>
      </w:r>
      <w:r w:rsidR="006E0DB8" w:rsidRPr="004E4606">
        <w:rPr>
          <w:rFonts w:ascii="ＭＳ 明朝" w:eastAsia="ＭＳ 明朝" w:hint="eastAsia"/>
          <w:sz w:val="24"/>
        </w:rPr>
        <w:t>居所及びその</w:t>
      </w:r>
      <w:r w:rsidR="00166DFE" w:rsidRPr="004E4606">
        <w:rPr>
          <w:rFonts w:ascii="ＭＳ 明朝" w:eastAsia="ＭＳ 明朝" w:hint="eastAsia"/>
          <w:sz w:val="24"/>
        </w:rPr>
        <w:t>他</w:t>
      </w:r>
      <w:r w:rsidR="006E0DB8" w:rsidRPr="004E4606">
        <w:rPr>
          <w:rFonts w:ascii="ＭＳ 明朝" w:eastAsia="ＭＳ 明朝" w:hint="eastAsia"/>
          <w:sz w:val="24"/>
        </w:rPr>
        <w:t>通常所在する場所（職場等）を</w:t>
      </w:r>
      <w:r w:rsidR="00111822" w:rsidRPr="004E4606">
        <w:rPr>
          <w:rFonts w:ascii="ＭＳ 明朝" w:eastAsia="ＭＳ 明朝" w:hint="eastAsia"/>
          <w:sz w:val="24"/>
        </w:rPr>
        <w:t>、</w:t>
      </w:r>
      <w:r w:rsidR="006E0DB8" w:rsidRPr="004E4606">
        <w:rPr>
          <w:rFonts w:ascii="ＭＳ 明朝" w:eastAsia="ＭＳ 明朝" w:hint="eastAsia"/>
          <w:sz w:val="24"/>
        </w:rPr>
        <w:t>氏名等とは</w:t>
      </w:r>
      <w:r w:rsidR="00111822" w:rsidRPr="004E4606">
        <w:rPr>
          <w:rFonts w:ascii="ＭＳ 明朝" w:eastAsia="ＭＳ 明朝" w:hint="eastAsia"/>
          <w:sz w:val="24"/>
        </w:rPr>
        <w:t>、</w:t>
      </w:r>
      <w:r w:rsidR="006E0DB8" w:rsidRPr="004E4606">
        <w:rPr>
          <w:rFonts w:ascii="ＭＳ 明朝" w:eastAsia="ＭＳ 明朝" w:hint="eastAsia"/>
          <w:sz w:val="24"/>
        </w:rPr>
        <w:t>氏名その他</w:t>
      </w:r>
      <w:r w:rsidR="00787AB7" w:rsidRPr="004E4606">
        <w:rPr>
          <w:rFonts w:ascii="ＭＳ 明朝" w:eastAsia="ＭＳ 明朝" w:hint="eastAsia"/>
          <w:sz w:val="24"/>
        </w:rPr>
        <w:t>その者を特定するに足りる事項（本籍等）をいいます。</w:t>
      </w:r>
    </w:p>
    <w:p w14:paraId="6CCAC6EB" w14:textId="3A3E0402" w:rsidR="00D60808" w:rsidRPr="004E4606" w:rsidRDefault="00787AB7" w:rsidP="00D60808">
      <w:pPr>
        <w:ind w:leftChars="336" w:left="1135" w:hangingChars="102" w:hanging="288"/>
        <w:rPr>
          <w:rFonts w:ascii="ＭＳ 明朝" w:eastAsia="ＭＳ 明朝"/>
          <w:sz w:val="24"/>
          <w:u w:val="single"/>
        </w:rPr>
      </w:pPr>
      <w:r w:rsidRPr="004E4606">
        <w:rPr>
          <w:rFonts w:ascii="ＭＳ 明朝" w:eastAsia="ＭＳ 明朝" w:hint="eastAsia"/>
          <w:sz w:val="24"/>
        </w:rPr>
        <w:t xml:space="preserve">　</w:t>
      </w:r>
      <w:r w:rsidR="00EA6290" w:rsidRPr="004E4606">
        <w:rPr>
          <w:rFonts w:ascii="ＭＳ 明朝" w:eastAsia="ＭＳ 明朝" w:hint="eastAsia"/>
          <w:sz w:val="24"/>
        </w:rPr>
        <w:t xml:space="preserve">　</w:t>
      </w:r>
      <w:r w:rsidR="0056340D" w:rsidRPr="004E4606">
        <w:rPr>
          <w:rFonts w:ascii="ＭＳ 明朝" w:eastAsia="ＭＳ 明朝" w:hint="eastAsia"/>
          <w:sz w:val="24"/>
          <w:u w:val="single"/>
        </w:rPr>
        <w:t>なお</w:t>
      </w:r>
      <w:r w:rsidR="00111822" w:rsidRPr="004E4606">
        <w:rPr>
          <w:rFonts w:ascii="ＭＳ 明朝" w:eastAsia="ＭＳ 明朝" w:hint="eastAsia"/>
          <w:sz w:val="24"/>
          <w:u w:val="single"/>
        </w:rPr>
        <w:t>、</w:t>
      </w:r>
      <w:r w:rsidRPr="004E4606">
        <w:rPr>
          <w:rFonts w:ascii="ＭＳ 明朝" w:eastAsia="ＭＳ 明朝" w:hint="eastAsia"/>
          <w:sz w:val="24"/>
          <w:u w:val="single"/>
        </w:rPr>
        <w:t>当事者の子</w:t>
      </w:r>
      <w:r w:rsidR="002F17AA" w:rsidRPr="004E4606">
        <w:rPr>
          <w:rFonts w:ascii="ＭＳ 明朝" w:eastAsia="ＭＳ 明朝" w:hint="eastAsia"/>
          <w:sz w:val="24"/>
          <w:u w:val="single"/>
        </w:rPr>
        <w:t>や審判を受ける者となるべき者</w:t>
      </w:r>
      <w:r w:rsidRPr="004E4606">
        <w:rPr>
          <w:rFonts w:ascii="ＭＳ 明朝" w:eastAsia="ＭＳ 明朝" w:hint="eastAsia"/>
          <w:sz w:val="24"/>
          <w:u w:val="single"/>
        </w:rPr>
        <w:t>は秘匿の対象者となりません。</w:t>
      </w:r>
    </w:p>
    <w:p w14:paraId="782C8416" w14:textId="77777777" w:rsidR="00D60808" w:rsidRPr="004E4606" w:rsidRDefault="00D60808" w:rsidP="00D60808">
      <w:pPr>
        <w:ind w:leftChars="336" w:left="1135" w:hangingChars="102" w:hanging="288"/>
        <w:rPr>
          <w:rFonts w:ascii="ＭＳ 明朝" w:eastAsia="ＭＳ 明朝"/>
          <w:sz w:val="24"/>
          <w:u w:val="single"/>
        </w:rPr>
      </w:pPr>
    </w:p>
    <w:p w14:paraId="3BAABD8B" w14:textId="4E59F9A3" w:rsidR="007067B9" w:rsidRPr="004E4606" w:rsidRDefault="00C43DA4" w:rsidP="00D60808">
      <w:pPr>
        <w:ind w:leftChars="336" w:left="1135" w:hangingChars="102" w:hanging="288"/>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61312" behindDoc="0" locked="0" layoutInCell="1" allowOverlap="1" wp14:anchorId="16474088" wp14:editId="46835BDA">
                <wp:simplePos x="0" y="0"/>
                <wp:positionH relativeFrom="column">
                  <wp:posOffset>272415</wp:posOffset>
                </wp:positionH>
                <wp:positionV relativeFrom="paragraph">
                  <wp:posOffset>92075</wp:posOffset>
                </wp:positionV>
                <wp:extent cx="5581650" cy="4191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581650" cy="419100"/>
                        </a:xfrm>
                        <a:prstGeom prst="roundRect">
                          <a:avLst/>
                        </a:prstGeom>
                        <a:solidFill>
                          <a:sysClr val="window" lastClr="FFFFFF"/>
                        </a:solidFill>
                        <a:ln w="12700" cap="flat" cmpd="sng" algn="ctr">
                          <a:solidFill>
                            <a:srgbClr val="70AD47"/>
                          </a:solidFill>
                          <a:prstDash val="solid"/>
                          <a:miter lim="800000"/>
                        </a:ln>
                        <a:effectLst/>
                      </wps:spPr>
                      <wps:txbx>
                        <w:txbxContent>
                          <w:p w14:paraId="64B2186D" w14:textId="3F6979A6" w:rsidR="007067B9" w:rsidRPr="00D60808" w:rsidRDefault="00797861" w:rsidP="00EE21A7">
                            <w:pPr>
                              <w:ind w:left="564" w:hangingChars="200" w:hanging="564"/>
                              <w:rPr>
                                <w:sz w:val="24"/>
                                <w:szCs w:val="24"/>
                              </w:rPr>
                            </w:pPr>
                            <w:r>
                              <w:rPr>
                                <w:rFonts w:hint="eastAsia"/>
                                <w:sz w:val="24"/>
                                <w:szCs w:val="24"/>
                              </w:rPr>
                              <w:t>Ｑ５</w:t>
                            </w:r>
                            <w:r w:rsidR="007067B9" w:rsidRPr="00D60808">
                              <w:rPr>
                                <w:rFonts w:hint="eastAsia"/>
                                <w:sz w:val="24"/>
                                <w:szCs w:val="24"/>
                              </w:rPr>
                              <w:t xml:space="preserve">　</w:t>
                            </w:r>
                            <w:r w:rsidR="003B5DE9" w:rsidRPr="00D60808">
                              <w:rPr>
                                <w:rFonts w:hint="eastAsia"/>
                                <w:sz w:val="24"/>
                                <w:szCs w:val="24"/>
                              </w:rPr>
                              <w:t>秘匿</w:t>
                            </w:r>
                            <w:r w:rsidR="003B5DE9" w:rsidRPr="00D60808">
                              <w:rPr>
                                <w:sz w:val="24"/>
                                <w:szCs w:val="24"/>
                              </w:rPr>
                              <w:t>申立て</w:t>
                            </w:r>
                            <w:r w:rsidR="003B5DE9" w:rsidRPr="00D60808">
                              <w:rPr>
                                <w:rFonts w:hint="eastAsia"/>
                                <w:sz w:val="24"/>
                                <w:szCs w:val="24"/>
                              </w:rPr>
                              <w:t>は</w:t>
                            </w:r>
                            <w:r w:rsidR="00111822" w:rsidRPr="00D60808">
                              <w:rPr>
                                <w:sz w:val="24"/>
                                <w:szCs w:val="24"/>
                              </w:rPr>
                              <w:t>、</w:t>
                            </w:r>
                            <w:r w:rsidR="003B5DE9" w:rsidRPr="00D60808">
                              <w:rPr>
                                <w:sz w:val="24"/>
                                <w:szCs w:val="24"/>
                              </w:rPr>
                              <w:t>どのようにすればよいのですか。</w:t>
                            </w:r>
                          </w:p>
                          <w:p w14:paraId="1F5FEBC9" w14:textId="77777777" w:rsidR="007067B9" w:rsidRDefault="007067B9" w:rsidP="007067B9"/>
                          <w:p w14:paraId="3DE53DDC" w14:textId="77777777" w:rsidR="007067B9" w:rsidRDefault="007067B9" w:rsidP="007067B9"/>
                          <w:p w14:paraId="1E82F179" w14:textId="77777777" w:rsidR="007067B9" w:rsidRDefault="007067B9" w:rsidP="007067B9"/>
                          <w:p w14:paraId="20766C8D" w14:textId="77777777" w:rsidR="007067B9" w:rsidRPr="007067B9" w:rsidRDefault="007067B9" w:rsidP="007067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74088" id="角丸四角形 2" o:spid="_x0000_s1030" style="position:absolute;left:0;text-align:left;margin-left:21.45pt;margin-top:7.25pt;width:439.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" fillcolor="window" strokecolor="#70ad47" strokeweight="1pt">
                <v:stroke joinstyle="miter"/>
                <v:textbox>
                  <w:txbxContent>
                    <w:p w14:paraId="64B2186D" w14:textId="3F6979A6" w:rsidR="007067B9" w:rsidRPr="00D60808" w:rsidRDefault="00797861" w:rsidP="00EE21A7">
                      <w:pPr>
                        <w:ind w:left="564" w:hangingChars="200" w:hanging="564"/>
                        <w:rPr>
                          <w:sz w:val="24"/>
                          <w:szCs w:val="24"/>
                        </w:rPr>
                      </w:pPr>
                      <w:r>
                        <w:rPr>
                          <w:rFonts w:hint="eastAsia"/>
                          <w:sz w:val="24"/>
                          <w:szCs w:val="24"/>
                        </w:rPr>
                        <w:t>Ｑ５</w:t>
                      </w:r>
                      <w:r w:rsidR="007067B9" w:rsidRPr="00D60808">
                        <w:rPr>
                          <w:rFonts w:hint="eastAsia"/>
                          <w:sz w:val="24"/>
                          <w:szCs w:val="24"/>
                        </w:rPr>
                        <w:t xml:space="preserve">　</w:t>
                      </w:r>
                      <w:r w:rsidR="003B5DE9" w:rsidRPr="00D60808">
                        <w:rPr>
                          <w:rFonts w:hint="eastAsia"/>
                          <w:sz w:val="24"/>
                          <w:szCs w:val="24"/>
                        </w:rPr>
                        <w:t>秘匿</w:t>
                      </w:r>
                      <w:r w:rsidR="003B5DE9" w:rsidRPr="00D60808">
                        <w:rPr>
                          <w:sz w:val="24"/>
                          <w:szCs w:val="24"/>
                        </w:rPr>
                        <w:t>申立て</w:t>
                      </w:r>
                      <w:r w:rsidR="003B5DE9" w:rsidRPr="00D60808">
                        <w:rPr>
                          <w:rFonts w:hint="eastAsia"/>
                          <w:sz w:val="24"/>
                          <w:szCs w:val="24"/>
                        </w:rPr>
                        <w:t>は</w:t>
                      </w:r>
                      <w:r w:rsidR="00111822" w:rsidRPr="00D60808">
                        <w:rPr>
                          <w:sz w:val="24"/>
                          <w:szCs w:val="24"/>
                        </w:rPr>
                        <w:t>、</w:t>
                      </w:r>
                      <w:r w:rsidR="003B5DE9" w:rsidRPr="00D60808">
                        <w:rPr>
                          <w:sz w:val="24"/>
                          <w:szCs w:val="24"/>
                        </w:rPr>
                        <w:t>どのようにすればよいのですか。</w:t>
                      </w:r>
                    </w:p>
                    <w:p w14:paraId="1F5FEBC9" w14:textId="77777777" w:rsidR="007067B9" w:rsidRDefault="007067B9" w:rsidP="007067B9"/>
                    <w:p w14:paraId="3DE53DDC" w14:textId="77777777" w:rsidR="007067B9" w:rsidRDefault="007067B9" w:rsidP="007067B9"/>
                    <w:p w14:paraId="1E82F179" w14:textId="77777777" w:rsidR="007067B9" w:rsidRDefault="007067B9" w:rsidP="007067B9"/>
                    <w:p w14:paraId="20766C8D" w14:textId="77777777" w:rsidR="007067B9" w:rsidRPr="007067B9" w:rsidRDefault="007067B9" w:rsidP="007067B9"/>
                  </w:txbxContent>
                </v:textbox>
              </v:roundrect>
            </w:pict>
          </mc:Fallback>
        </mc:AlternateContent>
      </w:r>
    </w:p>
    <w:p w14:paraId="20366234" w14:textId="77777777" w:rsidR="00C43DA4" w:rsidRPr="004E4606" w:rsidRDefault="00C43DA4" w:rsidP="007067B9">
      <w:pPr>
        <w:ind w:firstLineChars="300" w:firstLine="846"/>
        <w:rPr>
          <w:rFonts w:ascii="ＭＳ 明朝" w:eastAsia="ＭＳ 明朝"/>
          <w:sz w:val="24"/>
        </w:rPr>
      </w:pPr>
    </w:p>
    <w:p w14:paraId="61621D29" w14:textId="33C2BD35" w:rsidR="003B5DE9" w:rsidRPr="004E4606" w:rsidRDefault="00797861" w:rsidP="0056340D">
      <w:pPr>
        <w:ind w:leftChars="200" w:left="1068" w:hangingChars="200" w:hanging="564"/>
        <w:rPr>
          <w:rFonts w:ascii="ＭＳ 明朝" w:eastAsia="ＭＳ 明朝"/>
          <w:sz w:val="24"/>
        </w:rPr>
      </w:pPr>
      <w:r>
        <w:rPr>
          <w:rFonts w:ascii="ＭＳ 明朝" w:eastAsia="ＭＳ 明朝" w:hint="eastAsia"/>
          <w:sz w:val="24"/>
        </w:rPr>
        <w:t>Ａ５</w:t>
      </w:r>
      <w:r w:rsidR="003B5DE9" w:rsidRPr="004E4606">
        <w:rPr>
          <w:rFonts w:ascii="ＭＳ 明朝" w:eastAsia="ＭＳ 明朝" w:hint="eastAsia"/>
          <w:sz w:val="24"/>
        </w:rPr>
        <w:t xml:space="preserve">　秘匿申立書</w:t>
      </w:r>
      <w:r w:rsidR="00111822" w:rsidRPr="004E4606">
        <w:rPr>
          <w:rFonts w:ascii="ＭＳ 明朝" w:eastAsia="ＭＳ 明朝" w:hint="eastAsia"/>
          <w:sz w:val="24"/>
        </w:rPr>
        <w:t>、</w:t>
      </w:r>
      <w:r w:rsidR="003B5DE9" w:rsidRPr="004E4606">
        <w:rPr>
          <w:rFonts w:ascii="ＭＳ 明朝" w:eastAsia="ＭＳ 明朝" w:hint="eastAsia"/>
          <w:sz w:val="24"/>
        </w:rPr>
        <w:t>秘匿事項届出書</w:t>
      </w:r>
      <w:r w:rsidR="00F11BD1" w:rsidRPr="004E4606">
        <w:rPr>
          <w:rFonts w:ascii="ＭＳ 明朝" w:eastAsia="ＭＳ 明朝" w:hint="eastAsia"/>
          <w:sz w:val="24"/>
        </w:rPr>
        <w:t>面</w:t>
      </w:r>
      <w:r w:rsidR="00C6785E">
        <w:rPr>
          <w:rFonts w:ascii="ＭＳ 明朝" w:eastAsia="ＭＳ 明朝" w:hint="eastAsia"/>
          <w:sz w:val="24"/>
        </w:rPr>
        <w:t>（※秘匿を希望する住所等を記載した書面。秘匿対象者が複数いる場合には、秘匿対象者ごと</w:t>
      </w:r>
      <w:r w:rsidR="00E07C79">
        <w:rPr>
          <w:rFonts w:ascii="ＭＳ 明朝" w:eastAsia="ＭＳ 明朝" w:hint="eastAsia"/>
          <w:sz w:val="24"/>
        </w:rPr>
        <w:t>に</w:t>
      </w:r>
      <w:r w:rsidR="00C6785E">
        <w:rPr>
          <w:rFonts w:ascii="ＭＳ 明朝" w:eastAsia="ＭＳ 明朝" w:hint="eastAsia"/>
          <w:sz w:val="24"/>
        </w:rPr>
        <w:t>作成してください。）</w:t>
      </w:r>
      <w:r w:rsidR="003B5DE9" w:rsidRPr="004E4606">
        <w:rPr>
          <w:rFonts w:ascii="ＭＳ 明朝" w:eastAsia="ＭＳ 明朝" w:hint="eastAsia"/>
          <w:sz w:val="24"/>
        </w:rPr>
        <w:t>及び社会生活を営むのに著しい支障を生ずるおそれがあることを疎明する資料</w:t>
      </w:r>
      <w:r w:rsidR="00C913F8" w:rsidRPr="004E4606">
        <w:rPr>
          <w:rFonts w:ascii="ＭＳ 明朝" w:eastAsia="ＭＳ 明朝" w:hint="eastAsia"/>
          <w:sz w:val="24"/>
        </w:rPr>
        <w:t>（</w:t>
      </w:r>
      <w:r w:rsidR="00EA6290" w:rsidRPr="004E4606">
        <w:rPr>
          <w:rFonts w:ascii="ＭＳ 明朝" w:eastAsia="ＭＳ 明朝" w:hint="eastAsia"/>
          <w:sz w:val="24"/>
        </w:rPr>
        <w:t>※</w:t>
      </w:r>
      <w:r w:rsidR="00C6785E">
        <w:rPr>
          <w:rFonts w:ascii="ＭＳ 明朝" w:eastAsia="ＭＳ 明朝" w:hint="eastAsia"/>
          <w:sz w:val="24"/>
        </w:rPr>
        <w:t>裁判官が見て、一応確からしいと推測できる資料。</w:t>
      </w:r>
      <w:r w:rsidR="00C913F8" w:rsidRPr="004E4606">
        <w:rPr>
          <w:rFonts w:ascii="ＭＳ 明朝" w:eastAsia="ＭＳ 明朝" w:hint="eastAsia"/>
          <w:sz w:val="24"/>
        </w:rPr>
        <w:t>例えば</w:t>
      </w:r>
      <w:r w:rsidR="00111822" w:rsidRPr="004E4606">
        <w:rPr>
          <w:rFonts w:ascii="ＭＳ 明朝" w:eastAsia="ＭＳ 明朝" w:hint="eastAsia"/>
          <w:sz w:val="24"/>
        </w:rPr>
        <w:t>、</w:t>
      </w:r>
      <w:r w:rsidR="00C913F8" w:rsidRPr="004E4606">
        <w:rPr>
          <w:rFonts w:ascii="ＭＳ 明朝" w:eastAsia="ＭＳ 明朝" w:hint="eastAsia"/>
          <w:sz w:val="24"/>
        </w:rPr>
        <w:t>保護命令の決定書</w:t>
      </w:r>
      <w:r w:rsidR="00111822" w:rsidRPr="004E4606">
        <w:rPr>
          <w:rFonts w:ascii="ＭＳ 明朝" w:eastAsia="ＭＳ 明朝" w:hint="eastAsia"/>
          <w:sz w:val="24"/>
        </w:rPr>
        <w:t>、</w:t>
      </w:r>
      <w:r w:rsidR="002F17AA" w:rsidRPr="004E4606">
        <w:rPr>
          <w:rFonts w:ascii="ＭＳ 明朝" w:eastAsia="ＭＳ 明朝" w:hint="eastAsia"/>
          <w:sz w:val="24"/>
        </w:rPr>
        <w:t>住民票上の</w:t>
      </w:r>
      <w:r w:rsidR="00C913F8" w:rsidRPr="004E4606">
        <w:rPr>
          <w:rFonts w:ascii="ＭＳ 明朝" w:eastAsia="ＭＳ 明朝" w:hint="eastAsia"/>
          <w:sz w:val="24"/>
        </w:rPr>
        <w:t>支援措置を受けていることが分かる資料</w:t>
      </w:r>
      <w:r w:rsidR="00C6785E">
        <w:rPr>
          <w:rFonts w:ascii="ＭＳ 明朝" w:eastAsia="ＭＳ 明朝" w:hint="eastAsia"/>
          <w:sz w:val="24"/>
        </w:rPr>
        <w:t>、</w:t>
      </w:r>
      <w:r w:rsidR="006A21BF" w:rsidRPr="004E4606">
        <w:rPr>
          <w:rFonts w:ascii="ＭＳ 明朝" w:eastAsia="ＭＳ 明朝" w:hint="eastAsia"/>
          <w:sz w:val="24"/>
        </w:rPr>
        <w:t>陳述書</w:t>
      </w:r>
      <w:r w:rsidR="00C6785E">
        <w:rPr>
          <w:rFonts w:ascii="ＭＳ 明朝" w:eastAsia="ＭＳ 明朝" w:hint="eastAsia"/>
          <w:sz w:val="24"/>
        </w:rPr>
        <w:t>。他方当事者に知られたくない情報はマスキングして提出してください。</w:t>
      </w:r>
      <w:r w:rsidR="0056340D" w:rsidRPr="004E4606">
        <w:rPr>
          <w:rFonts w:ascii="ＭＳ 明朝" w:eastAsia="ＭＳ 明朝" w:hint="eastAsia"/>
          <w:sz w:val="24"/>
        </w:rPr>
        <w:t>）</w:t>
      </w:r>
      <w:r w:rsidR="00166DFE" w:rsidRPr="004E4606">
        <w:rPr>
          <w:rFonts w:ascii="ＭＳ 明朝" w:eastAsia="ＭＳ 明朝" w:hint="eastAsia"/>
          <w:sz w:val="24"/>
        </w:rPr>
        <w:t>を提出し</w:t>
      </w:r>
      <w:r w:rsidR="00111822" w:rsidRPr="004E4606">
        <w:rPr>
          <w:rFonts w:ascii="ＭＳ 明朝" w:eastAsia="ＭＳ 明朝" w:hint="eastAsia"/>
          <w:sz w:val="24"/>
        </w:rPr>
        <w:t>、</w:t>
      </w:r>
      <w:r w:rsidR="003B5DE9" w:rsidRPr="004E4606">
        <w:rPr>
          <w:rFonts w:ascii="ＭＳ 明朝" w:eastAsia="ＭＳ 明朝" w:hint="eastAsia"/>
          <w:sz w:val="24"/>
        </w:rPr>
        <w:t>申立手数料（</w:t>
      </w:r>
      <w:r w:rsidR="00EA6290" w:rsidRPr="004E4606">
        <w:rPr>
          <w:rFonts w:ascii="ＭＳ 明朝" w:eastAsia="ＭＳ 明朝" w:hint="eastAsia"/>
          <w:sz w:val="24"/>
        </w:rPr>
        <w:t>※</w:t>
      </w:r>
      <w:r w:rsidR="004F1C84" w:rsidRPr="004E4606">
        <w:rPr>
          <w:rFonts w:ascii="ＭＳ 明朝" w:eastAsia="ＭＳ 明朝" w:hint="eastAsia"/>
          <w:sz w:val="24"/>
        </w:rPr>
        <w:t>申立書</w:t>
      </w:r>
      <w:r w:rsidR="003B5DE9" w:rsidRPr="004E4606">
        <w:rPr>
          <w:rFonts w:ascii="ＭＳ 明朝" w:eastAsia="ＭＳ 明朝" w:hint="eastAsia"/>
          <w:sz w:val="24"/>
        </w:rPr>
        <w:t>１件につき収入印紙５００円</w:t>
      </w:r>
      <w:r w:rsidR="004F1C84" w:rsidRPr="004E4606">
        <w:rPr>
          <w:rFonts w:ascii="ＭＳ 明朝" w:eastAsia="ＭＳ 明朝" w:hint="eastAsia"/>
          <w:sz w:val="24"/>
        </w:rPr>
        <w:t>（秘匿対象者が複数いる場合を除く。）</w:t>
      </w:r>
      <w:r w:rsidR="003B5DE9" w:rsidRPr="004E4606">
        <w:rPr>
          <w:rFonts w:ascii="ＭＳ 明朝" w:eastAsia="ＭＳ 明朝" w:hint="eastAsia"/>
          <w:sz w:val="24"/>
        </w:rPr>
        <w:t>）及び郵便切手</w:t>
      </w:r>
      <w:r w:rsidR="003B5DE9" w:rsidRPr="004D43B2">
        <w:rPr>
          <w:rFonts w:ascii="ＭＳ 明朝" w:eastAsia="ＭＳ 明朝" w:hAnsi="ＭＳ 明朝" w:hint="eastAsia"/>
          <w:sz w:val="24"/>
          <w:szCs w:val="24"/>
        </w:rPr>
        <w:t>（</w:t>
      </w:r>
      <w:r w:rsidR="008A3AC4" w:rsidRPr="004D43B2">
        <w:rPr>
          <w:rFonts w:ascii="ＭＳ 明朝" w:eastAsia="ＭＳ 明朝" w:hAnsi="ＭＳ 明朝" w:hint="eastAsia"/>
          <w:sz w:val="24"/>
          <w:szCs w:val="24"/>
        </w:rPr>
        <w:t>１７１２円（内訳：５００円切手３枚、８４円切手２枚、１０円切手３枚、５円切手２枚、１円切手４枚）</w:t>
      </w:r>
      <w:r w:rsidR="003B5DE9" w:rsidRPr="004E4606">
        <w:rPr>
          <w:rFonts w:ascii="ＭＳ 明朝" w:eastAsia="ＭＳ 明朝" w:hint="eastAsia"/>
          <w:sz w:val="24"/>
        </w:rPr>
        <w:t>）を</w:t>
      </w:r>
      <w:r w:rsidR="00166DFE" w:rsidRPr="004E4606">
        <w:rPr>
          <w:rFonts w:ascii="ＭＳ 明朝" w:eastAsia="ＭＳ 明朝" w:hint="eastAsia"/>
          <w:sz w:val="24"/>
        </w:rPr>
        <w:t>納めていただく必要があります。</w:t>
      </w:r>
    </w:p>
    <w:p w14:paraId="0C05978C" w14:textId="2A2F2581" w:rsidR="00BF6CD8" w:rsidRPr="004E4606" w:rsidRDefault="003B5DE9" w:rsidP="006C12E8">
      <w:pPr>
        <w:ind w:leftChars="200" w:left="1068" w:hangingChars="200" w:hanging="564"/>
        <w:rPr>
          <w:rFonts w:ascii="ＭＳ 明朝" w:eastAsia="ＭＳ 明朝"/>
          <w:sz w:val="24"/>
        </w:rPr>
      </w:pPr>
      <w:r w:rsidRPr="004E4606">
        <w:rPr>
          <w:rFonts w:ascii="ＭＳ 明朝" w:eastAsia="ＭＳ 明朝" w:hint="eastAsia"/>
          <w:sz w:val="24"/>
        </w:rPr>
        <w:t xml:space="preserve">　　</w:t>
      </w:r>
      <w:r w:rsidR="00EA6290" w:rsidRPr="004E4606">
        <w:rPr>
          <w:rFonts w:ascii="ＭＳ 明朝" w:eastAsia="ＭＳ 明朝" w:hint="eastAsia"/>
          <w:sz w:val="24"/>
        </w:rPr>
        <w:t xml:space="preserve">　</w:t>
      </w:r>
      <w:r w:rsidRPr="004E4606">
        <w:rPr>
          <w:rFonts w:ascii="ＭＳ 明朝" w:eastAsia="ＭＳ 明朝" w:hint="eastAsia"/>
          <w:sz w:val="24"/>
        </w:rPr>
        <w:t>調停</w:t>
      </w:r>
      <w:r w:rsidR="00EA6290" w:rsidRPr="004E4606">
        <w:rPr>
          <w:rFonts w:ascii="ＭＳ 明朝" w:eastAsia="ＭＳ 明朝" w:hint="eastAsia"/>
          <w:sz w:val="24"/>
        </w:rPr>
        <w:t>事件</w:t>
      </w:r>
      <w:r w:rsidR="005F2F9F">
        <w:rPr>
          <w:rFonts w:ascii="ＭＳ 明朝" w:eastAsia="ＭＳ 明朝" w:hint="eastAsia"/>
          <w:sz w:val="24"/>
        </w:rPr>
        <w:t>等</w:t>
      </w:r>
      <w:r w:rsidR="007043D3">
        <w:rPr>
          <w:rFonts w:ascii="ＭＳ 明朝" w:eastAsia="ＭＳ 明朝" w:hint="eastAsia"/>
          <w:sz w:val="24"/>
        </w:rPr>
        <w:t>の申立書の提出と同時に秘匿申立書を提出する</w:t>
      </w:r>
      <w:r w:rsidRPr="004E4606">
        <w:rPr>
          <w:rFonts w:ascii="ＭＳ 明朝" w:eastAsia="ＭＳ 明朝" w:hint="eastAsia"/>
          <w:sz w:val="24"/>
        </w:rPr>
        <w:t>場合は</w:t>
      </w:r>
      <w:r w:rsidR="00111822" w:rsidRPr="004E4606">
        <w:rPr>
          <w:rFonts w:ascii="ＭＳ 明朝" w:eastAsia="ＭＳ 明朝" w:hint="eastAsia"/>
          <w:sz w:val="24"/>
        </w:rPr>
        <w:t>、</w:t>
      </w:r>
      <w:r w:rsidRPr="004E4606">
        <w:rPr>
          <w:rFonts w:ascii="ＭＳ 明朝" w:eastAsia="ＭＳ 明朝" w:hint="eastAsia"/>
          <w:sz w:val="24"/>
        </w:rPr>
        <w:t>調停</w:t>
      </w:r>
      <w:r w:rsidR="00EA6290" w:rsidRPr="004E4606">
        <w:rPr>
          <w:rFonts w:ascii="ＭＳ 明朝" w:eastAsia="ＭＳ 明朝" w:hint="eastAsia"/>
          <w:sz w:val="24"/>
        </w:rPr>
        <w:t>事件</w:t>
      </w:r>
      <w:r w:rsidR="005F2F9F">
        <w:rPr>
          <w:rFonts w:ascii="ＭＳ 明朝" w:eastAsia="ＭＳ 明朝" w:hint="eastAsia"/>
          <w:sz w:val="24"/>
        </w:rPr>
        <w:t>等</w:t>
      </w:r>
      <w:r w:rsidRPr="004E4606">
        <w:rPr>
          <w:rFonts w:ascii="ＭＳ 明朝" w:eastAsia="ＭＳ 明朝" w:hint="eastAsia"/>
          <w:sz w:val="24"/>
        </w:rPr>
        <w:t>の申立書には</w:t>
      </w:r>
      <w:r w:rsidR="00EA6290" w:rsidRPr="004E4606">
        <w:rPr>
          <w:rFonts w:ascii="ＭＳ 明朝" w:eastAsia="ＭＳ 明朝" w:hint="eastAsia"/>
          <w:sz w:val="24"/>
        </w:rPr>
        <w:t>秘匿事項届出書</w:t>
      </w:r>
      <w:r w:rsidR="00F11BD1" w:rsidRPr="004E4606">
        <w:rPr>
          <w:rFonts w:ascii="ＭＳ 明朝" w:eastAsia="ＭＳ 明朝" w:hint="eastAsia"/>
          <w:sz w:val="24"/>
        </w:rPr>
        <w:t>面</w:t>
      </w:r>
      <w:r w:rsidR="00C913F8" w:rsidRPr="004E4606">
        <w:rPr>
          <w:rFonts w:ascii="ＭＳ 明朝" w:eastAsia="ＭＳ 明朝" w:hint="eastAsia"/>
          <w:sz w:val="24"/>
        </w:rPr>
        <w:t>に</w:t>
      </w:r>
      <w:r w:rsidR="00EA6290" w:rsidRPr="004E4606">
        <w:rPr>
          <w:rFonts w:ascii="ＭＳ 明朝" w:eastAsia="ＭＳ 明朝" w:hint="eastAsia"/>
          <w:sz w:val="24"/>
        </w:rPr>
        <w:t>記載した</w:t>
      </w:r>
      <w:r w:rsidR="006A21BF" w:rsidRPr="004E4606">
        <w:rPr>
          <w:rFonts w:ascii="ＭＳ 明朝" w:eastAsia="ＭＳ 明朝" w:hint="eastAsia"/>
          <w:sz w:val="24"/>
        </w:rPr>
        <w:t>住所</w:t>
      </w:r>
      <w:r w:rsidR="005F2F9F">
        <w:rPr>
          <w:rFonts w:ascii="ＭＳ 明朝" w:eastAsia="ＭＳ 明朝" w:hint="eastAsia"/>
          <w:sz w:val="24"/>
        </w:rPr>
        <w:t>等</w:t>
      </w:r>
      <w:r w:rsidR="00C913F8" w:rsidRPr="004E4606">
        <w:rPr>
          <w:rFonts w:ascii="ＭＳ 明朝" w:eastAsia="ＭＳ 明朝" w:hint="eastAsia"/>
          <w:sz w:val="24"/>
        </w:rPr>
        <w:t>を記載せず</w:t>
      </w:r>
      <w:r w:rsidR="00111822" w:rsidRPr="004E4606">
        <w:rPr>
          <w:rFonts w:ascii="ＭＳ 明朝" w:eastAsia="ＭＳ 明朝" w:hint="eastAsia"/>
          <w:sz w:val="24"/>
        </w:rPr>
        <w:t>、</w:t>
      </w:r>
      <w:r w:rsidR="00C913F8" w:rsidRPr="004E4606">
        <w:rPr>
          <w:rFonts w:ascii="ＭＳ 明朝" w:eastAsia="ＭＳ 明朝" w:hint="eastAsia"/>
          <w:sz w:val="24"/>
        </w:rPr>
        <w:t>代替事項（例えば</w:t>
      </w:r>
      <w:r w:rsidR="006C12E8" w:rsidRPr="004E4606">
        <w:rPr>
          <w:rFonts w:ascii="ＭＳ 明朝" w:eastAsia="ＭＳ 明朝" w:hint="eastAsia"/>
          <w:sz w:val="24"/>
        </w:rPr>
        <w:t>「</w:t>
      </w:r>
      <w:r w:rsidR="002D74D0" w:rsidRPr="004E4606">
        <w:rPr>
          <w:rFonts w:ascii="ＭＳ 明朝" w:eastAsia="ＭＳ 明朝" w:hint="eastAsia"/>
          <w:sz w:val="24"/>
        </w:rPr>
        <w:t>代替</w:t>
      </w:r>
      <w:r w:rsidR="00F11BD1" w:rsidRPr="004E4606">
        <w:rPr>
          <w:rFonts w:ascii="ＭＳ 明朝" w:eastAsia="ＭＳ 明朝" w:hint="eastAsia"/>
          <w:sz w:val="24"/>
        </w:rPr>
        <w:t>住所</w:t>
      </w:r>
      <w:r w:rsidR="006C12E8" w:rsidRPr="004E4606">
        <w:rPr>
          <w:rFonts w:ascii="ＭＳ 明朝" w:eastAsia="ＭＳ 明朝" w:hint="eastAsia"/>
          <w:sz w:val="24"/>
        </w:rPr>
        <w:t>Ａ」</w:t>
      </w:r>
      <w:r w:rsidR="002D74D0" w:rsidRPr="004E4606">
        <w:rPr>
          <w:rFonts w:ascii="ＭＳ 明朝" w:eastAsia="ＭＳ 明朝" w:hint="eastAsia"/>
          <w:sz w:val="24"/>
        </w:rPr>
        <w:t>）</w:t>
      </w:r>
      <w:r w:rsidR="00166DFE" w:rsidRPr="004E4606">
        <w:rPr>
          <w:rFonts w:ascii="ＭＳ 明朝" w:eastAsia="ＭＳ 明朝" w:hint="eastAsia"/>
          <w:sz w:val="24"/>
        </w:rPr>
        <w:t>を</w:t>
      </w:r>
      <w:r w:rsidR="00C6785E">
        <w:rPr>
          <w:rFonts w:ascii="ＭＳ 明朝" w:eastAsia="ＭＳ 明朝" w:hint="eastAsia"/>
          <w:sz w:val="24"/>
        </w:rPr>
        <w:t>記載する</w:t>
      </w:r>
      <w:r w:rsidR="00C913F8" w:rsidRPr="004E4606">
        <w:rPr>
          <w:rFonts w:ascii="ＭＳ 明朝" w:eastAsia="ＭＳ 明朝" w:hint="eastAsia"/>
          <w:sz w:val="24"/>
        </w:rPr>
        <w:t>必要があります。</w:t>
      </w:r>
      <w:r w:rsidR="00961C91" w:rsidRPr="004E4606">
        <w:rPr>
          <w:rFonts w:ascii="ＭＳ 明朝" w:eastAsia="ＭＳ 明朝" w:hint="eastAsia"/>
          <w:sz w:val="24"/>
        </w:rPr>
        <w:t>また、秘匿対象者が複数いる場合</w:t>
      </w:r>
      <w:r w:rsidR="00961C91" w:rsidRPr="004E4606">
        <w:rPr>
          <w:rFonts w:ascii="ＭＳ 明朝" w:eastAsia="ＭＳ 明朝" w:hint="eastAsia"/>
          <w:sz w:val="24"/>
        </w:rPr>
        <w:lastRenderedPageBreak/>
        <w:t>には、秘匿事項届出書面は、秘匿対象者ごとに作成してください。</w:t>
      </w:r>
    </w:p>
    <w:p w14:paraId="0498029B" w14:textId="60643E17" w:rsidR="006A21BF" w:rsidRPr="004E4606" w:rsidRDefault="007043D3" w:rsidP="006C12E8">
      <w:pPr>
        <w:ind w:leftChars="200" w:left="1068" w:hangingChars="200" w:hanging="564"/>
        <w:rPr>
          <w:rFonts w:ascii="ＭＳ 明朝" w:eastAsia="ＭＳ 明朝"/>
          <w:sz w:val="24"/>
        </w:rPr>
      </w:pPr>
      <w:r>
        <w:rPr>
          <w:rFonts w:ascii="ＭＳ 明朝" w:eastAsia="ＭＳ 明朝" w:hint="eastAsia"/>
          <w:sz w:val="24"/>
        </w:rPr>
        <w:t xml:space="preserve">　　　なお、秘匿申立てをし</w:t>
      </w:r>
      <w:r w:rsidR="006A21BF" w:rsidRPr="004E4606">
        <w:rPr>
          <w:rFonts w:ascii="ＭＳ 明朝" w:eastAsia="ＭＳ 明朝" w:hint="eastAsia"/>
          <w:sz w:val="24"/>
        </w:rPr>
        <w:t>ても、裁判官の判断によっては、申立てが認められない場合もあります。</w:t>
      </w:r>
    </w:p>
    <w:p w14:paraId="500970CE" w14:textId="77777777" w:rsidR="00D60808" w:rsidRPr="004E4606" w:rsidRDefault="00D60808" w:rsidP="006C12E8">
      <w:pPr>
        <w:ind w:leftChars="200" w:left="1068" w:hangingChars="200" w:hanging="564"/>
        <w:rPr>
          <w:rFonts w:ascii="ＭＳ 明朝" w:eastAsia="ＭＳ 明朝"/>
          <w:sz w:val="24"/>
        </w:rPr>
      </w:pPr>
    </w:p>
    <w:p w14:paraId="4D938DAE" w14:textId="3F9A940A" w:rsidR="00BF6CD8" w:rsidRPr="004E4606" w:rsidRDefault="00675B1A" w:rsidP="006C12E8">
      <w:pPr>
        <w:ind w:leftChars="200" w:left="1068" w:hangingChars="200" w:hanging="564"/>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80768" behindDoc="0" locked="0" layoutInCell="1" allowOverlap="1" wp14:anchorId="282E1D8C" wp14:editId="0E086260">
                <wp:simplePos x="0" y="0"/>
                <wp:positionH relativeFrom="column">
                  <wp:posOffset>281940</wp:posOffset>
                </wp:positionH>
                <wp:positionV relativeFrom="paragraph">
                  <wp:posOffset>-3175</wp:posOffset>
                </wp:positionV>
                <wp:extent cx="5581650" cy="533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581650" cy="533400"/>
                        </a:xfrm>
                        <a:prstGeom prst="roundRect">
                          <a:avLst/>
                        </a:prstGeom>
                        <a:solidFill>
                          <a:sysClr val="window" lastClr="FFFFFF"/>
                        </a:solidFill>
                        <a:ln w="12700" cap="flat" cmpd="sng" algn="ctr">
                          <a:solidFill>
                            <a:srgbClr val="70AD47"/>
                          </a:solidFill>
                          <a:prstDash val="solid"/>
                          <a:miter lim="800000"/>
                        </a:ln>
                        <a:effectLst/>
                      </wps:spPr>
                      <wps:txbx>
                        <w:txbxContent>
                          <w:p w14:paraId="4B424974" w14:textId="0481DFD7" w:rsidR="00675B1A" w:rsidRPr="00D60808" w:rsidRDefault="00797861" w:rsidP="00675B1A">
                            <w:pPr>
                              <w:ind w:left="564" w:hangingChars="200" w:hanging="564"/>
                              <w:rPr>
                                <w:sz w:val="24"/>
                                <w:szCs w:val="24"/>
                              </w:rPr>
                            </w:pPr>
                            <w:r>
                              <w:rPr>
                                <w:rFonts w:hint="eastAsia"/>
                                <w:sz w:val="24"/>
                                <w:szCs w:val="24"/>
                              </w:rPr>
                              <w:t>Ｑ６</w:t>
                            </w:r>
                            <w:r w:rsidR="00675B1A" w:rsidRPr="00D60808">
                              <w:rPr>
                                <w:sz w:val="24"/>
                                <w:szCs w:val="24"/>
                              </w:rPr>
                              <w:t xml:space="preserve">　</w:t>
                            </w:r>
                            <w:r w:rsidR="00675B1A" w:rsidRPr="00D60808">
                              <w:rPr>
                                <w:rFonts w:hint="eastAsia"/>
                                <w:sz w:val="24"/>
                                <w:szCs w:val="24"/>
                              </w:rPr>
                              <w:t>秘匿決定に不服がある場合どのような手段がありますか。</w:t>
                            </w:r>
                          </w:p>
                          <w:p w14:paraId="4908B777" w14:textId="77777777" w:rsidR="00675B1A" w:rsidRPr="00675B1A" w:rsidRDefault="00675B1A" w:rsidP="00675B1A"/>
                          <w:p w14:paraId="6E731F47" w14:textId="77777777" w:rsidR="00675B1A" w:rsidRDefault="00675B1A" w:rsidP="00675B1A"/>
                          <w:p w14:paraId="5183D8D5" w14:textId="77777777" w:rsidR="00675B1A" w:rsidRDefault="00675B1A" w:rsidP="00675B1A"/>
                          <w:p w14:paraId="4A224EE7" w14:textId="77777777" w:rsidR="00675B1A" w:rsidRPr="007067B9" w:rsidRDefault="00675B1A" w:rsidP="00675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E1D8C" id="角丸四角形 4" o:spid="_x0000_s1031" style="position:absolute;left:0;text-align:left;margin-left:22.2pt;margin-top:-.25pt;width:439.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" fillcolor="window" strokecolor="#70ad47" strokeweight="1pt">
                <v:stroke joinstyle="miter"/>
                <v:textbox>
                  <w:txbxContent>
                    <w:p w14:paraId="4B424974" w14:textId="0481DFD7" w:rsidR="00675B1A" w:rsidRPr="00D60808" w:rsidRDefault="00797861" w:rsidP="00675B1A">
                      <w:pPr>
                        <w:ind w:left="564" w:hangingChars="200" w:hanging="564"/>
                        <w:rPr>
                          <w:sz w:val="24"/>
                          <w:szCs w:val="24"/>
                        </w:rPr>
                      </w:pPr>
                      <w:r>
                        <w:rPr>
                          <w:rFonts w:hint="eastAsia"/>
                          <w:sz w:val="24"/>
                          <w:szCs w:val="24"/>
                        </w:rPr>
                        <w:t>Ｑ６</w:t>
                      </w:r>
                      <w:r w:rsidR="00675B1A" w:rsidRPr="00D60808">
                        <w:rPr>
                          <w:sz w:val="24"/>
                          <w:szCs w:val="24"/>
                        </w:rPr>
                        <w:t xml:space="preserve">　</w:t>
                      </w:r>
                      <w:r w:rsidR="00675B1A" w:rsidRPr="00D60808">
                        <w:rPr>
                          <w:rFonts w:hint="eastAsia"/>
                          <w:sz w:val="24"/>
                          <w:szCs w:val="24"/>
                        </w:rPr>
                        <w:t>秘匿決定に不服がある場合どのような手段がありますか。</w:t>
                      </w:r>
                    </w:p>
                    <w:p w14:paraId="4908B777" w14:textId="77777777" w:rsidR="00675B1A" w:rsidRPr="00675B1A" w:rsidRDefault="00675B1A" w:rsidP="00675B1A"/>
                    <w:p w14:paraId="6E731F47" w14:textId="77777777" w:rsidR="00675B1A" w:rsidRDefault="00675B1A" w:rsidP="00675B1A"/>
                    <w:p w14:paraId="5183D8D5" w14:textId="77777777" w:rsidR="00675B1A" w:rsidRDefault="00675B1A" w:rsidP="00675B1A"/>
                    <w:p w14:paraId="4A224EE7" w14:textId="77777777" w:rsidR="00675B1A" w:rsidRPr="007067B9" w:rsidRDefault="00675B1A" w:rsidP="00675B1A"/>
                  </w:txbxContent>
                </v:textbox>
              </v:roundrect>
            </w:pict>
          </mc:Fallback>
        </mc:AlternateContent>
      </w:r>
    </w:p>
    <w:p w14:paraId="30AF326A" w14:textId="1EBAF7D0" w:rsidR="00BF6CD8" w:rsidRPr="004E4606" w:rsidRDefault="00BF6CD8" w:rsidP="006C12E8">
      <w:pPr>
        <w:ind w:leftChars="200" w:left="1068" w:hangingChars="200" w:hanging="564"/>
        <w:rPr>
          <w:rFonts w:ascii="ＭＳ 明朝" w:eastAsia="ＭＳ 明朝"/>
          <w:sz w:val="24"/>
        </w:rPr>
      </w:pPr>
    </w:p>
    <w:p w14:paraId="4C2DDD0E" w14:textId="7CF64C00" w:rsidR="00BF6CD8" w:rsidRPr="004E4606" w:rsidRDefault="00797861" w:rsidP="006C12E8">
      <w:pPr>
        <w:ind w:leftChars="200" w:left="1068" w:hangingChars="200" w:hanging="564"/>
        <w:rPr>
          <w:rFonts w:ascii="ＭＳ 明朝" w:eastAsia="ＭＳ 明朝"/>
          <w:sz w:val="24"/>
        </w:rPr>
      </w:pPr>
      <w:r>
        <w:rPr>
          <w:rFonts w:ascii="ＭＳ 明朝" w:eastAsia="ＭＳ 明朝" w:hint="eastAsia"/>
          <w:sz w:val="24"/>
        </w:rPr>
        <w:t>Ａ６</w:t>
      </w:r>
      <w:r w:rsidR="00BF6CD8" w:rsidRPr="004E4606">
        <w:rPr>
          <w:rFonts w:ascii="ＭＳ 明朝" w:eastAsia="ＭＳ 明朝" w:hint="eastAsia"/>
          <w:sz w:val="24"/>
        </w:rPr>
        <w:t xml:space="preserve">　秘匿申立てを却下した裁判に対しては申立人が即時抗告することができます。</w:t>
      </w:r>
      <w:r w:rsidR="00C633F3" w:rsidRPr="004E4606">
        <w:rPr>
          <w:rFonts w:ascii="ＭＳ 明朝" w:eastAsia="ＭＳ 明朝" w:hint="eastAsia"/>
          <w:sz w:val="24"/>
        </w:rPr>
        <w:t>秘匿申立てを認容した</w:t>
      </w:r>
      <w:r w:rsidR="00E354E9" w:rsidRPr="004E4606">
        <w:rPr>
          <w:rFonts w:ascii="ＭＳ 明朝" w:eastAsia="ＭＳ 明朝" w:hint="eastAsia"/>
          <w:sz w:val="24"/>
        </w:rPr>
        <w:t>裁判に対しては即時抗告することはできません。</w:t>
      </w:r>
    </w:p>
    <w:p w14:paraId="273B4700" w14:textId="50E15BBE" w:rsidR="00C018CE" w:rsidRDefault="00BF6CD8" w:rsidP="00383847">
      <w:pPr>
        <w:ind w:leftChars="200" w:left="1068" w:hangingChars="200" w:hanging="564"/>
        <w:rPr>
          <w:rFonts w:ascii="ＭＳ 明朝" w:eastAsia="ＭＳ 明朝"/>
          <w:sz w:val="24"/>
        </w:rPr>
      </w:pPr>
      <w:r w:rsidRPr="004E4606">
        <w:rPr>
          <w:rFonts w:ascii="ＭＳ 明朝" w:eastAsia="ＭＳ 明朝" w:hint="eastAsia"/>
          <w:sz w:val="24"/>
        </w:rPr>
        <w:t xml:space="preserve">　　　</w:t>
      </w:r>
      <w:r w:rsidR="002D74D0" w:rsidRPr="004E4606">
        <w:rPr>
          <w:rFonts w:ascii="ＭＳ 明朝" w:eastAsia="ＭＳ 明朝" w:hint="eastAsia"/>
          <w:sz w:val="24"/>
        </w:rPr>
        <w:t>合意に相当する審判対象調停</w:t>
      </w:r>
      <w:r w:rsidR="00CE1037" w:rsidRPr="004E4606">
        <w:rPr>
          <w:rFonts w:ascii="ＭＳ 明朝" w:eastAsia="ＭＳ 明朝" w:hint="eastAsia"/>
          <w:sz w:val="24"/>
        </w:rPr>
        <w:t>事件</w:t>
      </w:r>
      <w:r w:rsidR="002D74D0" w:rsidRPr="004E4606">
        <w:rPr>
          <w:rFonts w:ascii="ＭＳ 明朝" w:eastAsia="ＭＳ 明朝" w:hint="eastAsia"/>
          <w:sz w:val="24"/>
        </w:rPr>
        <w:t>及び審判事件</w:t>
      </w:r>
      <w:r w:rsidR="00CE1037" w:rsidRPr="004E4606">
        <w:rPr>
          <w:rFonts w:ascii="ＭＳ 明朝" w:eastAsia="ＭＳ 明朝" w:hint="eastAsia"/>
          <w:sz w:val="24"/>
        </w:rPr>
        <w:t>において</w:t>
      </w:r>
      <w:r w:rsidR="007043D3">
        <w:rPr>
          <w:rFonts w:ascii="ＭＳ 明朝" w:eastAsia="ＭＳ 明朝" w:hint="eastAsia"/>
          <w:sz w:val="24"/>
        </w:rPr>
        <w:t>秘匿決定が</w:t>
      </w:r>
      <w:r w:rsidRPr="004E4606">
        <w:rPr>
          <w:rFonts w:ascii="ＭＳ 明朝" w:eastAsia="ＭＳ 明朝" w:hint="eastAsia"/>
          <w:sz w:val="24"/>
        </w:rPr>
        <w:t>された場合、</w:t>
      </w:r>
      <w:r w:rsidR="00CE1037" w:rsidRPr="004E4606">
        <w:rPr>
          <w:rFonts w:ascii="ＭＳ 明朝" w:eastAsia="ＭＳ 明朝" w:hint="eastAsia"/>
          <w:sz w:val="24"/>
        </w:rPr>
        <w:t>秘匿対象者以外の当事者又は利害関係参加人は、①秘匿決定の要件を欠く</w:t>
      </w:r>
      <w:r w:rsidR="00962BA0" w:rsidRPr="004E4606">
        <w:rPr>
          <w:rFonts w:ascii="ＭＳ 明朝" w:eastAsia="ＭＳ 明朝" w:hint="eastAsia"/>
          <w:sz w:val="24"/>
        </w:rPr>
        <w:t>又は欠くに至った</w:t>
      </w:r>
      <w:r w:rsidR="00CE1037" w:rsidRPr="004E4606">
        <w:rPr>
          <w:rFonts w:ascii="ＭＳ 明朝" w:eastAsia="ＭＳ 明朝" w:hint="eastAsia"/>
          <w:sz w:val="24"/>
        </w:rPr>
        <w:t>として秘匿決定の取消しの申立て、②自己の攻撃又は防御に実質的な不利益を生ずるおそれがあるとして秘匿事項届出書面の閲覧等許可申立てをすることができます。</w:t>
      </w:r>
    </w:p>
    <w:p w14:paraId="076B3E8E" w14:textId="2C3B1A94" w:rsidR="00C018CE" w:rsidRPr="004E4606" w:rsidRDefault="00C018CE" w:rsidP="00675B1A">
      <w:pPr>
        <w:ind w:leftChars="200" w:left="1068" w:hangingChars="200" w:hanging="564"/>
        <w:rPr>
          <w:rFonts w:ascii="ＭＳ 明朝" w:eastAsia="ＭＳ 明朝"/>
          <w:sz w:val="24"/>
        </w:rPr>
      </w:pPr>
    </w:p>
    <w:p w14:paraId="2E982144" w14:textId="56841801" w:rsidR="00D60808" w:rsidRDefault="00C018CE" w:rsidP="00675B1A">
      <w:pPr>
        <w:ind w:leftChars="200" w:left="1068" w:hangingChars="200" w:hanging="564"/>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84864" behindDoc="0" locked="0" layoutInCell="1" allowOverlap="1" wp14:anchorId="509F648E" wp14:editId="3DBD21BD">
                <wp:simplePos x="0" y="0"/>
                <wp:positionH relativeFrom="margin">
                  <wp:posOffset>338455</wp:posOffset>
                </wp:positionH>
                <wp:positionV relativeFrom="paragraph">
                  <wp:posOffset>-279400</wp:posOffset>
                </wp:positionV>
                <wp:extent cx="5400675" cy="8382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400675" cy="838200"/>
                        </a:xfrm>
                        <a:prstGeom prst="roundRect">
                          <a:avLst/>
                        </a:prstGeom>
                        <a:solidFill>
                          <a:sysClr val="window" lastClr="FFFFFF"/>
                        </a:solidFill>
                        <a:ln w="12700" cap="flat" cmpd="sng" algn="ctr">
                          <a:solidFill>
                            <a:srgbClr val="70AD47"/>
                          </a:solidFill>
                          <a:prstDash val="solid"/>
                          <a:miter lim="800000"/>
                        </a:ln>
                        <a:effectLst/>
                      </wps:spPr>
                      <wps:txbx>
                        <w:txbxContent>
                          <w:p w14:paraId="6C73C704" w14:textId="3DE3DB41" w:rsidR="00C018CE" w:rsidRPr="00D60808" w:rsidRDefault="00797861" w:rsidP="00C018CE">
                            <w:pPr>
                              <w:ind w:left="564" w:hangingChars="200" w:hanging="564"/>
                              <w:rPr>
                                <w:sz w:val="24"/>
                                <w:szCs w:val="24"/>
                              </w:rPr>
                            </w:pPr>
                            <w:r>
                              <w:rPr>
                                <w:rFonts w:hint="eastAsia"/>
                                <w:sz w:val="24"/>
                                <w:szCs w:val="24"/>
                              </w:rPr>
                              <w:t>Ｑ７</w:t>
                            </w:r>
                            <w:r w:rsidR="00C018CE" w:rsidRPr="00D60808">
                              <w:rPr>
                                <w:sz w:val="24"/>
                                <w:szCs w:val="24"/>
                              </w:rPr>
                              <w:t xml:space="preserve">　</w:t>
                            </w:r>
                            <w:r w:rsidR="00C018CE">
                              <w:rPr>
                                <w:rFonts w:hint="eastAsia"/>
                                <w:sz w:val="24"/>
                                <w:szCs w:val="24"/>
                              </w:rPr>
                              <w:t>調停</w:t>
                            </w:r>
                            <w:r w:rsidR="00C018CE">
                              <w:rPr>
                                <w:sz w:val="24"/>
                                <w:szCs w:val="24"/>
                              </w:rPr>
                              <w:t>が不成立で終了し、新たに</w:t>
                            </w:r>
                            <w:r w:rsidR="00C018CE">
                              <w:rPr>
                                <w:rFonts w:hint="eastAsia"/>
                                <w:sz w:val="24"/>
                                <w:szCs w:val="24"/>
                              </w:rPr>
                              <w:t>人事</w:t>
                            </w:r>
                            <w:r w:rsidR="00C018CE">
                              <w:rPr>
                                <w:sz w:val="24"/>
                                <w:szCs w:val="24"/>
                              </w:rPr>
                              <w:t>訴訟を</w:t>
                            </w:r>
                            <w:r w:rsidR="007043D3">
                              <w:rPr>
                                <w:rFonts w:hint="eastAsia"/>
                                <w:sz w:val="24"/>
                                <w:szCs w:val="24"/>
                              </w:rPr>
                              <w:t>提起</w:t>
                            </w:r>
                            <w:r w:rsidR="007043D3">
                              <w:rPr>
                                <w:sz w:val="24"/>
                                <w:szCs w:val="24"/>
                              </w:rPr>
                              <w:t>す</w:t>
                            </w:r>
                            <w:r w:rsidR="00C018CE">
                              <w:rPr>
                                <w:sz w:val="24"/>
                                <w:szCs w:val="24"/>
                              </w:rPr>
                              <w:t>る場合、</w:t>
                            </w:r>
                            <w:r w:rsidR="00C018CE">
                              <w:rPr>
                                <w:rFonts w:hint="eastAsia"/>
                                <w:sz w:val="24"/>
                                <w:szCs w:val="24"/>
                              </w:rPr>
                              <w:t>別途</w:t>
                            </w:r>
                            <w:r w:rsidR="00C018CE" w:rsidRPr="00D60808">
                              <w:rPr>
                                <w:rFonts w:hint="eastAsia"/>
                                <w:sz w:val="24"/>
                                <w:szCs w:val="24"/>
                              </w:rPr>
                              <w:t>秘匿決定</w:t>
                            </w:r>
                            <w:r w:rsidR="00C018CE">
                              <w:rPr>
                                <w:rFonts w:hint="eastAsia"/>
                                <w:sz w:val="24"/>
                                <w:szCs w:val="24"/>
                              </w:rPr>
                              <w:t>の</w:t>
                            </w:r>
                            <w:r w:rsidR="00C018CE">
                              <w:rPr>
                                <w:sz w:val="24"/>
                                <w:szCs w:val="24"/>
                              </w:rPr>
                              <w:t>申立</w:t>
                            </w:r>
                            <w:r w:rsidR="00C018CE">
                              <w:rPr>
                                <w:rFonts w:hint="eastAsia"/>
                                <w:sz w:val="24"/>
                                <w:szCs w:val="24"/>
                              </w:rPr>
                              <w:t>て</w:t>
                            </w:r>
                            <w:r w:rsidR="00C018CE">
                              <w:rPr>
                                <w:sz w:val="24"/>
                                <w:szCs w:val="24"/>
                              </w:rPr>
                              <w:t>を行う必要がありますか。</w:t>
                            </w:r>
                          </w:p>
                          <w:p w14:paraId="30A6C809" w14:textId="77777777" w:rsidR="00C018CE" w:rsidRPr="00675B1A" w:rsidRDefault="00C018CE" w:rsidP="00C018CE"/>
                          <w:p w14:paraId="0954C42F" w14:textId="77777777" w:rsidR="00C018CE" w:rsidRDefault="00C018CE" w:rsidP="00C018CE"/>
                          <w:p w14:paraId="13F6FA6C" w14:textId="77777777" w:rsidR="00C018CE" w:rsidRDefault="00C018CE" w:rsidP="00C018CE"/>
                          <w:p w14:paraId="04F1AF52" w14:textId="77777777" w:rsidR="00C018CE" w:rsidRPr="007067B9" w:rsidRDefault="00C018CE" w:rsidP="00C01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F648E" id="角丸四角形 10" o:spid="_x0000_s1032" style="position:absolute;left:0;text-align:left;margin-left:26.65pt;margin-top:-22pt;width:425.25pt;height:6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" fillcolor="window" strokecolor="#70ad47" strokeweight="1pt">
                <v:stroke joinstyle="miter"/>
                <v:textbox>
                  <w:txbxContent>
                    <w:p w14:paraId="6C73C704" w14:textId="3DE3DB41" w:rsidR="00C018CE" w:rsidRPr="00D60808" w:rsidRDefault="00797861" w:rsidP="00C018CE">
                      <w:pPr>
                        <w:ind w:left="564" w:hangingChars="200" w:hanging="564"/>
                        <w:rPr>
                          <w:sz w:val="24"/>
                          <w:szCs w:val="24"/>
                        </w:rPr>
                      </w:pPr>
                      <w:r>
                        <w:rPr>
                          <w:rFonts w:hint="eastAsia"/>
                          <w:sz w:val="24"/>
                          <w:szCs w:val="24"/>
                        </w:rPr>
                        <w:t>Ｑ７</w:t>
                      </w:r>
                      <w:r w:rsidR="00C018CE" w:rsidRPr="00D60808">
                        <w:rPr>
                          <w:sz w:val="24"/>
                          <w:szCs w:val="24"/>
                        </w:rPr>
                        <w:t xml:space="preserve">　</w:t>
                      </w:r>
                      <w:r w:rsidR="00C018CE">
                        <w:rPr>
                          <w:rFonts w:hint="eastAsia"/>
                          <w:sz w:val="24"/>
                          <w:szCs w:val="24"/>
                        </w:rPr>
                        <w:t>調停</w:t>
                      </w:r>
                      <w:r w:rsidR="00C018CE">
                        <w:rPr>
                          <w:sz w:val="24"/>
                          <w:szCs w:val="24"/>
                        </w:rPr>
                        <w:t>が不成立で終了し、新たに</w:t>
                      </w:r>
                      <w:r w:rsidR="00C018CE">
                        <w:rPr>
                          <w:rFonts w:hint="eastAsia"/>
                          <w:sz w:val="24"/>
                          <w:szCs w:val="24"/>
                        </w:rPr>
                        <w:t>人事</w:t>
                      </w:r>
                      <w:r w:rsidR="00C018CE">
                        <w:rPr>
                          <w:sz w:val="24"/>
                          <w:szCs w:val="24"/>
                        </w:rPr>
                        <w:t>訴訟を</w:t>
                      </w:r>
                      <w:r w:rsidR="007043D3">
                        <w:rPr>
                          <w:rFonts w:hint="eastAsia"/>
                          <w:sz w:val="24"/>
                          <w:szCs w:val="24"/>
                        </w:rPr>
                        <w:t>提起</w:t>
                      </w:r>
                      <w:r w:rsidR="007043D3">
                        <w:rPr>
                          <w:sz w:val="24"/>
                          <w:szCs w:val="24"/>
                        </w:rPr>
                        <w:t>す</w:t>
                      </w:r>
                      <w:r w:rsidR="00C018CE">
                        <w:rPr>
                          <w:sz w:val="24"/>
                          <w:szCs w:val="24"/>
                        </w:rPr>
                        <w:t>る場合、</w:t>
                      </w:r>
                      <w:r w:rsidR="00C018CE">
                        <w:rPr>
                          <w:rFonts w:hint="eastAsia"/>
                          <w:sz w:val="24"/>
                          <w:szCs w:val="24"/>
                        </w:rPr>
                        <w:t>別途</w:t>
                      </w:r>
                      <w:r w:rsidR="00C018CE" w:rsidRPr="00D60808">
                        <w:rPr>
                          <w:rFonts w:hint="eastAsia"/>
                          <w:sz w:val="24"/>
                          <w:szCs w:val="24"/>
                        </w:rPr>
                        <w:t>秘匿決定</w:t>
                      </w:r>
                      <w:r w:rsidR="00C018CE">
                        <w:rPr>
                          <w:rFonts w:hint="eastAsia"/>
                          <w:sz w:val="24"/>
                          <w:szCs w:val="24"/>
                        </w:rPr>
                        <w:t>の</w:t>
                      </w:r>
                      <w:r w:rsidR="00C018CE">
                        <w:rPr>
                          <w:sz w:val="24"/>
                          <w:szCs w:val="24"/>
                        </w:rPr>
                        <w:t>申立</w:t>
                      </w:r>
                      <w:r w:rsidR="00C018CE">
                        <w:rPr>
                          <w:rFonts w:hint="eastAsia"/>
                          <w:sz w:val="24"/>
                          <w:szCs w:val="24"/>
                        </w:rPr>
                        <w:t>て</w:t>
                      </w:r>
                      <w:r w:rsidR="00C018CE">
                        <w:rPr>
                          <w:sz w:val="24"/>
                          <w:szCs w:val="24"/>
                        </w:rPr>
                        <w:t>を行う必要がありますか。</w:t>
                      </w:r>
                    </w:p>
                    <w:p w14:paraId="30A6C809" w14:textId="77777777" w:rsidR="00C018CE" w:rsidRPr="00675B1A" w:rsidRDefault="00C018CE" w:rsidP="00C018CE"/>
                    <w:p w14:paraId="0954C42F" w14:textId="77777777" w:rsidR="00C018CE" w:rsidRDefault="00C018CE" w:rsidP="00C018CE"/>
                    <w:p w14:paraId="13F6FA6C" w14:textId="77777777" w:rsidR="00C018CE" w:rsidRDefault="00C018CE" w:rsidP="00C018CE"/>
                    <w:p w14:paraId="04F1AF52" w14:textId="77777777" w:rsidR="00C018CE" w:rsidRPr="007067B9" w:rsidRDefault="00C018CE" w:rsidP="00C018CE"/>
                  </w:txbxContent>
                </v:textbox>
                <w10:wrap anchorx="margin"/>
              </v:roundrect>
            </w:pict>
          </mc:Fallback>
        </mc:AlternateContent>
      </w:r>
    </w:p>
    <w:p w14:paraId="6B5D0DCE" w14:textId="77777777" w:rsidR="007E6342" w:rsidRPr="004E4606" w:rsidRDefault="007E6342" w:rsidP="00675B1A">
      <w:pPr>
        <w:ind w:leftChars="200" w:left="1068" w:hangingChars="200" w:hanging="564"/>
        <w:rPr>
          <w:rFonts w:ascii="ＭＳ 明朝" w:eastAsia="ＭＳ 明朝"/>
          <w:sz w:val="24"/>
        </w:rPr>
      </w:pPr>
    </w:p>
    <w:p w14:paraId="2576399B" w14:textId="64CF0E2A" w:rsidR="00C018CE" w:rsidRDefault="00797861" w:rsidP="00C018CE">
      <w:pPr>
        <w:ind w:leftChars="300" w:left="1320" w:hangingChars="200" w:hanging="564"/>
        <w:rPr>
          <w:rFonts w:ascii="ＭＳ 明朝" w:eastAsia="ＭＳ 明朝"/>
          <w:sz w:val="24"/>
        </w:rPr>
      </w:pPr>
      <w:r>
        <w:rPr>
          <w:rFonts w:ascii="ＭＳ 明朝" w:eastAsia="ＭＳ 明朝" w:hint="eastAsia"/>
          <w:sz w:val="24"/>
        </w:rPr>
        <w:t>Ａ７</w:t>
      </w:r>
      <w:r w:rsidR="007043D3">
        <w:rPr>
          <w:rFonts w:ascii="ＭＳ 明朝" w:eastAsia="ＭＳ 明朝" w:hint="eastAsia"/>
          <w:sz w:val="24"/>
        </w:rPr>
        <w:t xml:space="preserve">　人事訴訟を提起す</w:t>
      </w:r>
      <w:r w:rsidR="00C018CE">
        <w:rPr>
          <w:rFonts w:ascii="ＭＳ 明朝" w:eastAsia="ＭＳ 明朝" w:hint="eastAsia"/>
          <w:sz w:val="24"/>
        </w:rPr>
        <w:t>る場合には、仮に調停手続で秘匿決定の申立てが認容されていたとしても、別途秘匿決定の申立てを行う必要があります。</w:t>
      </w:r>
    </w:p>
    <w:p w14:paraId="6332DA9A" w14:textId="42E8535E" w:rsidR="00C43DA4" w:rsidRPr="004E4606" w:rsidRDefault="00383847" w:rsidP="007067B9">
      <w:pPr>
        <w:ind w:firstLineChars="300" w:firstLine="846"/>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63360" behindDoc="0" locked="0" layoutInCell="1" allowOverlap="1" wp14:anchorId="386787BF" wp14:editId="351CE528">
                <wp:simplePos x="0" y="0"/>
                <wp:positionH relativeFrom="margin">
                  <wp:posOffset>378460</wp:posOffset>
                </wp:positionH>
                <wp:positionV relativeFrom="paragraph">
                  <wp:posOffset>135890</wp:posOffset>
                </wp:positionV>
                <wp:extent cx="5572125" cy="485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572125" cy="485775"/>
                        </a:xfrm>
                        <a:prstGeom prst="roundRect">
                          <a:avLst/>
                        </a:prstGeom>
                        <a:solidFill>
                          <a:sysClr val="window" lastClr="FFFFFF"/>
                        </a:solidFill>
                        <a:ln w="12700" cap="flat" cmpd="sng" algn="ctr">
                          <a:solidFill>
                            <a:srgbClr val="70AD47"/>
                          </a:solidFill>
                          <a:prstDash val="solid"/>
                          <a:miter lim="800000"/>
                        </a:ln>
                        <a:effectLst/>
                      </wps:spPr>
                      <wps:txbx>
                        <w:txbxContent>
                          <w:p w14:paraId="7C66A043" w14:textId="4D8DB4D7" w:rsidR="00C43DA4" w:rsidRPr="00D60808" w:rsidRDefault="002257AF" w:rsidP="00521A8C">
                            <w:pPr>
                              <w:rPr>
                                <w:sz w:val="24"/>
                                <w:szCs w:val="24"/>
                              </w:rPr>
                            </w:pPr>
                            <w:r w:rsidRPr="00D60808">
                              <w:rPr>
                                <w:rFonts w:hint="eastAsia"/>
                                <w:sz w:val="24"/>
                                <w:szCs w:val="24"/>
                              </w:rPr>
                              <w:t>Ｑ</w:t>
                            </w:r>
                            <w:r w:rsidR="00797861">
                              <w:rPr>
                                <w:rFonts w:hint="eastAsia"/>
                                <w:sz w:val="24"/>
                                <w:szCs w:val="24"/>
                              </w:rPr>
                              <w:t>８</w:t>
                            </w:r>
                            <w:r w:rsidR="00C43DA4" w:rsidRPr="00D60808">
                              <w:rPr>
                                <w:sz w:val="24"/>
                                <w:szCs w:val="24"/>
                              </w:rPr>
                              <w:t xml:space="preserve">　</w:t>
                            </w:r>
                            <w:r w:rsidR="00D95DC8" w:rsidRPr="00D60808">
                              <w:rPr>
                                <w:rFonts w:hint="eastAsia"/>
                                <w:sz w:val="24"/>
                                <w:szCs w:val="24"/>
                              </w:rPr>
                              <w:t>非開示</w:t>
                            </w:r>
                            <w:r w:rsidR="00563C13" w:rsidRPr="00D60808">
                              <w:rPr>
                                <w:sz w:val="24"/>
                                <w:szCs w:val="24"/>
                              </w:rPr>
                              <w:t>希望</w:t>
                            </w:r>
                            <w:r w:rsidR="00563C13" w:rsidRPr="00D60808">
                              <w:rPr>
                                <w:rFonts w:hint="eastAsia"/>
                                <w:sz w:val="24"/>
                                <w:szCs w:val="24"/>
                              </w:rPr>
                              <w:t>申出</w:t>
                            </w:r>
                            <w:r w:rsidR="00563C13" w:rsidRPr="00D60808">
                              <w:rPr>
                                <w:sz w:val="24"/>
                                <w:szCs w:val="24"/>
                              </w:rPr>
                              <w:t>と</w:t>
                            </w:r>
                            <w:r w:rsidR="00EE0488" w:rsidRPr="00D60808">
                              <w:rPr>
                                <w:rFonts w:hint="eastAsia"/>
                                <w:sz w:val="24"/>
                                <w:szCs w:val="24"/>
                              </w:rPr>
                              <w:t>は</w:t>
                            </w:r>
                            <w:r w:rsidR="00EE0488" w:rsidRPr="00D60808">
                              <w:rPr>
                                <w:sz w:val="24"/>
                                <w:szCs w:val="24"/>
                              </w:rPr>
                              <w:t>どのようなものですか。</w:t>
                            </w:r>
                          </w:p>
                          <w:p w14:paraId="081F2B25" w14:textId="77777777" w:rsidR="00C43DA4" w:rsidRPr="002257AF" w:rsidRDefault="00C43DA4" w:rsidP="00C43DA4"/>
                          <w:p w14:paraId="2EC6E736" w14:textId="77777777" w:rsidR="00C43DA4" w:rsidRDefault="00C43DA4" w:rsidP="00C43DA4"/>
                          <w:p w14:paraId="1FA0C202" w14:textId="77777777" w:rsidR="00C43DA4" w:rsidRDefault="00C43DA4" w:rsidP="00C43DA4"/>
                          <w:p w14:paraId="753F93D3" w14:textId="77777777" w:rsidR="00C43DA4" w:rsidRPr="007067B9" w:rsidRDefault="00C43DA4" w:rsidP="00C43D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787BF" id="角丸四角形 3" o:spid="_x0000_s1033" style="position:absolute;left:0;text-align:left;margin-left:29.8pt;margin-top:10.7pt;width:438.7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" fillcolor="window" strokecolor="#70ad47" strokeweight="1pt">
                <v:stroke joinstyle="miter"/>
                <v:textbox>
                  <w:txbxContent>
                    <w:p w14:paraId="7C66A043" w14:textId="4D8DB4D7" w:rsidR="00C43DA4" w:rsidRPr="00D60808" w:rsidRDefault="002257AF" w:rsidP="00521A8C">
                      <w:pPr>
                        <w:rPr>
                          <w:sz w:val="24"/>
                          <w:szCs w:val="24"/>
                        </w:rPr>
                      </w:pPr>
                      <w:r w:rsidRPr="00D60808">
                        <w:rPr>
                          <w:rFonts w:hint="eastAsia"/>
                          <w:sz w:val="24"/>
                          <w:szCs w:val="24"/>
                        </w:rPr>
                        <w:t>Ｑ</w:t>
                      </w:r>
                      <w:r w:rsidR="00797861">
                        <w:rPr>
                          <w:rFonts w:hint="eastAsia"/>
                          <w:sz w:val="24"/>
                          <w:szCs w:val="24"/>
                        </w:rPr>
                        <w:t>８</w:t>
                      </w:r>
                      <w:r w:rsidR="00C43DA4" w:rsidRPr="00D60808">
                        <w:rPr>
                          <w:sz w:val="24"/>
                          <w:szCs w:val="24"/>
                        </w:rPr>
                        <w:t xml:space="preserve">　</w:t>
                      </w:r>
                      <w:r w:rsidR="00D95DC8" w:rsidRPr="00D60808">
                        <w:rPr>
                          <w:rFonts w:hint="eastAsia"/>
                          <w:sz w:val="24"/>
                          <w:szCs w:val="24"/>
                        </w:rPr>
                        <w:t>非開示</w:t>
                      </w:r>
                      <w:r w:rsidR="00563C13" w:rsidRPr="00D60808">
                        <w:rPr>
                          <w:sz w:val="24"/>
                          <w:szCs w:val="24"/>
                        </w:rPr>
                        <w:t>希望</w:t>
                      </w:r>
                      <w:r w:rsidR="00563C13" w:rsidRPr="00D60808">
                        <w:rPr>
                          <w:rFonts w:hint="eastAsia"/>
                          <w:sz w:val="24"/>
                          <w:szCs w:val="24"/>
                        </w:rPr>
                        <w:t>申出</w:t>
                      </w:r>
                      <w:r w:rsidR="00563C13" w:rsidRPr="00D60808">
                        <w:rPr>
                          <w:sz w:val="24"/>
                          <w:szCs w:val="24"/>
                        </w:rPr>
                        <w:t>と</w:t>
                      </w:r>
                      <w:r w:rsidR="00EE0488" w:rsidRPr="00D60808">
                        <w:rPr>
                          <w:rFonts w:hint="eastAsia"/>
                          <w:sz w:val="24"/>
                          <w:szCs w:val="24"/>
                        </w:rPr>
                        <w:t>は</w:t>
                      </w:r>
                      <w:r w:rsidR="00EE0488" w:rsidRPr="00D60808">
                        <w:rPr>
                          <w:sz w:val="24"/>
                          <w:szCs w:val="24"/>
                        </w:rPr>
                        <w:t>どのようなものですか。</w:t>
                      </w:r>
                    </w:p>
                    <w:p w14:paraId="081F2B25" w14:textId="77777777" w:rsidR="00C43DA4" w:rsidRPr="002257AF" w:rsidRDefault="00C43DA4" w:rsidP="00C43DA4"/>
                    <w:p w14:paraId="2EC6E736" w14:textId="77777777" w:rsidR="00C43DA4" w:rsidRDefault="00C43DA4" w:rsidP="00C43DA4"/>
                    <w:p w14:paraId="1FA0C202" w14:textId="77777777" w:rsidR="00C43DA4" w:rsidRDefault="00C43DA4" w:rsidP="00C43DA4"/>
                    <w:p w14:paraId="753F93D3" w14:textId="77777777" w:rsidR="00C43DA4" w:rsidRPr="007067B9" w:rsidRDefault="00C43DA4" w:rsidP="00C43DA4"/>
                  </w:txbxContent>
                </v:textbox>
                <w10:wrap anchorx="margin"/>
              </v:roundrect>
            </w:pict>
          </mc:Fallback>
        </mc:AlternateContent>
      </w:r>
    </w:p>
    <w:p w14:paraId="7B45B55C" w14:textId="77777777" w:rsidR="007E6342" w:rsidRDefault="007E6342" w:rsidP="007E6342">
      <w:pPr>
        <w:ind w:leftChars="281" w:left="1275" w:hangingChars="201" w:hanging="567"/>
        <w:rPr>
          <w:rFonts w:ascii="ＭＳ 明朝" w:eastAsia="ＭＳ 明朝"/>
          <w:sz w:val="24"/>
        </w:rPr>
      </w:pPr>
    </w:p>
    <w:p w14:paraId="3C9179E5" w14:textId="6F4AEC63" w:rsidR="00E354E9" w:rsidRPr="004E4606" w:rsidRDefault="002257AF" w:rsidP="00383847">
      <w:pPr>
        <w:ind w:leftChars="281" w:left="1275" w:hangingChars="201" w:hanging="567"/>
        <w:rPr>
          <w:rFonts w:ascii="ＭＳ 明朝" w:eastAsia="ＭＳ 明朝"/>
          <w:sz w:val="24"/>
        </w:rPr>
      </w:pPr>
      <w:r w:rsidRPr="004E4606">
        <w:rPr>
          <w:rFonts w:ascii="ＭＳ 明朝" w:eastAsia="ＭＳ 明朝" w:hint="eastAsia"/>
          <w:sz w:val="24"/>
        </w:rPr>
        <w:t>Ａ</w:t>
      </w:r>
      <w:r w:rsidR="00797861">
        <w:rPr>
          <w:rFonts w:ascii="ＭＳ 明朝" w:eastAsia="ＭＳ 明朝" w:hint="eastAsia"/>
          <w:sz w:val="24"/>
        </w:rPr>
        <w:t>８</w:t>
      </w:r>
      <w:r w:rsidR="007E6342">
        <w:rPr>
          <w:rFonts w:ascii="ＭＳ 明朝" w:eastAsia="ＭＳ 明朝" w:hint="eastAsia"/>
          <w:sz w:val="24"/>
        </w:rPr>
        <w:t xml:space="preserve"> </w:t>
      </w:r>
      <w:r w:rsidR="007E6342">
        <w:rPr>
          <w:rFonts w:ascii="ＭＳ 明朝" w:eastAsia="ＭＳ 明朝"/>
          <w:sz w:val="24"/>
        </w:rPr>
        <w:t xml:space="preserve"> </w:t>
      </w:r>
      <w:r w:rsidR="00EE0488" w:rsidRPr="004E4606">
        <w:rPr>
          <w:rFonts w:ascii="ＭＳ 明朝" w:eastAsia="ＭＳ 明朝" w:hint="eastAsia"/>
          <w:sz w:val="24"/>
        </w:rPr>
        <w:t>当事者が</w:t>
      </w:r>
      <w:r w:rsidR="000E0B64" w:rsidRPr="004E4606">
        <w:rPr>
          <w:rFonts w:ascii="ＭＳ 明朝" w:eastAsia="ＭＳ 明朝" w:hint="eastAsia"/>
          <w:sz w:val="24"/>
        </w:rPr>
        <w:t>裁判所に提出する書類に含まれている情報</w:t>
      </w:r>
      <w:r w:rsidR="00196315" w:rsidRPr="004E4606">
        <w:rPr>
          <w:rFonts w:ascii="ＭＳ 明朝" w:eastAsia="ＭＳ 明朝" w:hint="eastAsia"/>
          <w:sz w:val="24"/>
        </w:rPr>
        <w:t>のうち</w:t>
      </w:r>
      <w:r w:rsidR="00111822" w:rsidRPr="004E4606">
        <w:rPr>
          <w:rFonts w:ascii="ＭＳ 明朝" w:eastAsia="ＭＳ 明朝" w:hint="eastAsia"/>
          <w:sz w:val="24"/>
        </w:rPr>
        <w:t>、</w:t>
      </w:r>
      <w:r w:rsidR="007C56AC" w:rsidRPr="00C018CE">
        <w:rPr>
          <w:rFonts w:ascii="ＭＳ 明朝" w:eastAsia="ＭＳ 明朝" w:hint="eastAsia"/>
          <w:sz w:val="24"/>
          <w:u w:val="single"/>
        </w:rPr>
        <w:t>他方当事者</w:t>
      </w:r>
      <w:r w:rsidR="00255549" w:rsidRPr="00C018CE">
        <w:rPr>
          <w:rFonts w:ascii="ＭＳ 明朝" w:eastAsia="ＭＳ 明朝" w:hint="eastAsia"/>
          <w:sz w:val="24"/>
          <w:u w:val="single"/>
        </w:rPr>
        <w:t>等</w:t>
      </w:r>
      <w:r w:rsidR="007C56AC" w:rsidRPr="00C018CE">
        <w:rPr>
          <w:rFonts w:ascii="ＭＳ 明朝" w:eastAsia="ＭＳ 明朝" w:hint="eastAsia"/>
          <w:sz w:val="24"/>
          <w:u w:val="single"/>
        </w:rPr>
        <w:t>に対して</w:t>
      </w:r>
      <w:r w:rsidR="00196315" w:rsidRPr="00C018CE">
        <w:rPr>
          <w:rFonts w:ascii="ＭＳ 明朝" w:eastAsia="ＭＳ 明朝" w:hint="eastAsia"/>
          <w:sz w:val="24"/>
          <w:u w:val="single"/>
        </w:rPr>
        <w:t>開示されることにより</w:t>
      </w:r>
      <w:r w:rsidR="00F91ABF" w:rsidRPr="00C018CE">
        <w:rPr>
          <w:rFonts w:ascii="ＭＳ 明朝" w:eastAsia="ＭＳ 明朝" w:hint="eastAsia"/>
          <w:sz w:val="24"/>
          <w:u w:val="single"/>
        </w:rPr>
        <w:t>社会生活を営むのに著しい支障が生じるおそれがある</w:t>
      </w:r>
      <w:r w:rsidR="004D43B2">
        <w:rPr>
          <w:rFonts w:ascii="ＭＳ 明朝" w:eastAsia="ＭＳ 明朝" w:hint="eastAsia"/>
          <w:sz w:val="24"/>
          <w:u w:val="single"/>
        </w:rPr>
        <w:t>など、非開示</w:t>
      </w:r>
      <w:r w:rsidR="004D43B2">
        <w:rPr>
          <w:rFonts w:ascii="ＭＳ 明朝" w:eastAsia="ＭＳ 明朝" w:hint="eastAsia"/>
          <w:sz w:val="24"/>
          <w:u w:val="single"/>
        </w:rPr>
        <w:lastRenderedPageBreak/>
        <w:t>とすべき具体的な理由がある</w:t>
      </w:r>
      <w:r w:rsidR="00EE0488" w:rsidRPr="004E4606">
        <w:rPr>
          <w:rFonts w:ascii="ＭＳ 明朝" w:eastAsia="ＭＳ 明朝" w:hint="eastAsia"/>
          <w:sz w:val="24"/>
        </w:rPr>
        <w:t>情報</w:t>
      </w:r>
      <w:r w:rsidR="000E0B64" w:rsidRPr="004E4606">
        <w:rPr>
          <w:rFonts w:ascii="ＭＳ 明朝" w:eastAsia="ＭＳ 明朝" w:hint="eastAsia"/>
          <w:sz w:val="24"/>
        </w:rPr>
        <w:t>（住所等）</w:t>
      </w:r>
      <w:r w:rsidR="00EE0488" w:rsidRPr="004E4606">
        <w:rPr>
          <w:rFonts w:ascii="ＭＳ 明朝" w:eastAsia="ＭＳ 明朝" w:hint="eastAsia"/>
          <w:sz w:val="24"/>
        </w:rPr>
        <w:t>を開示しないことを求める（希望する）申出のことです。</w:t>
      </w:r>
      <w:r w:rsidR="00196315" w:rsidRPr="004E4606">
        <w:rPr>
          <w:rFonts w:ascii="ＭＳ 明朝" w:eastAsia="ＭＳ 明朝" w:hint="eastAsia"/>
          <w:sz w:val="24"/>
        </w:rPr>
        <w:t>非開示希望申出の対象としては</w:t>
      </w:r>
      <w:r w:rsidR="00111822" w:rsidRPr="004E4606">
        <w:rPr>
          <w:rFonts w:ascii="ＭＳ 明朝" w:eastAsia="ＭＳ 明朝" w:hint="eastAsia"/>
          <w:sz w:val="24"/>
        </w:rPr>
        <w:t>、</w:t>
      </w:r>
      <w:r w:rsidR="00255549" w:rsidRPr="004E4606">
        <w:rPr>
          <w:rFonts w:ascii="ＭＳ 明朝" w:eastAsia="ＭＳ 明朝" w:hint="eastAsia"/>
          <w:sz w:val="24"/>
        </w:rPr>
        <w:t>秘匿制度の対象となる</w:t>
      </w:r>
      <w:r w:rsidR="003830A2" w:rsidRPr="004E4606">
        <w:rPr>
          <w:rFonts w:ascii="ＭＳ 明朝" w:eastAsia="ＭＳ 明朝" w:hint="eastAsia"/>
          <w:sz w:val="24"/>
        </w:rPr>
        <w:t>当事者又はその法定代理人の</w:t>
      </w:r>
      <w:r w:rsidR="00255549" w:rsidRPr="004E4606">
        <w:rPr>
          <w:rFonts w:ascii="ＭＳ 明朝" w:eastAsia="ＭＳ 明朝" w:hint="eastAsia"/>
          <w:sz w:val="24"/>
        </w:rPr>
        <w:t>氏名等や</w:t>
      </w:r>
      <w:r w:rsidR="00196315" w:rsidRPr="004E4606">
        <w:rPr>
          <w:rFonts w:ascii="ＭＳ 明朝" w:eastAsia="ＭＳ 明朝" w:hint="eastAsia"/>
          <w:sz w:val="24"/>
        </w:rPr>
        <w:t>住所</w:t>
      </w:r>
      <w:r w:rsidR="00255549" w:rsidRPr="004E4606">
        <w:rPr>
          <w:rFonts w:ascii="ＭＳ 明朝" w:eastAsia="ＭＳ 明朝" w:hint="eastAsia"/>
          <w:sz w:val="24"/>
        </w:rPr>
        <w:t>等に加え</w:t>
      </w:r>
      <w:r w:rsidR="00111822" w:rsidRPr="004E4606">
        <w:rPr>
          <w:rFonts w:ascii="ＭＳ 明朝" w:eastAsia="ＭＳ 明朝" w:hint="eastAsia"/>
          <w:sz w:val="24"/>
        </w:rPr>
        <w:t>、</w:t>
      </w:r>
      <w:r w:rsidR="002D74D0" w:rsidRPr="004E4606">
        <w:rPr>
          <w:rFonts w:ascii="ＭＳ 明朝" w:eastAsia="ＭＳ 明朝" w:hint="eastAsia"/>
          <w:sz w:val="24"/>
        </w:rPr>
        <w:t>診断書に記載されている病院名等</w:t>
      </w:r>
      <w:r w:rsidR="00563533" w:rsidRPr="004E4606">
        <w:rPr>
          <w:rFonts w:ascii="ＭＳ 明朝" w:eastAsia="ＭＳ 明朝" w:hint="eastAsia"/>
          <w:sz w:val="24"/>
        </w:rPr>
        <w:t>の</w:t>
      </w:r>
      <w:r w:rsidR="007B7B17" w:rsidRPr="004E4606">
        <w:rPr>
          <w:rFonts w:ascii="ＭＳ 明朝" w:eastAsia="ＭＳ 明朝" w:hint="eastAsia"/>
          <w:sz w:val="24"/>
        </w:rPr>
        <w:t>開示を希望しない情報</w:t>
      </w:r>
      <w:r w:rsidR="007F155A" w:rsidRPr="004E4606">
        <w:rPr>
          <w:rFonts w:ascii="ＭＳ 明朝" w:eastAsia="ＭＳ 明朝" w:hint="eastAsia"/>
          <w:sz w:val="24"/>
        </w:rPr>
        <w:t>を推知することができる事項</w:t>
      </w:r>
      <w:r w:rsidR="00563533" w:rsidRPr="004E4606">
        <w:rPr>
          <w:rFonts w:ascii="ＭＳ 明朝" w:eastAsia="ＭＳ 明朝" w:hint="eastAsia"/>
          <w:sz w:val="24"/>
        </w:rPr>
        <w:t>、</w:t>
      </w:r>
      <w:r w:rsidR="003830A2" w:rsidRPr="004E4606">
        <w:rPr>
          <w:rFonts w:ascii="ＭＳ 明朝" w:eastAsia="ＭＳ 明朝" w:hint="eastAsia"/>
          <w:sz w:val="24"/>
        </w:rPr>
        <w:t>当事者の</w:t>
      </w:r>
      <w:r w:rsidR="00563533" w:rsidRPr="004E4606">
        <w:rPr>
          <w:rFonts w:ascii="ＭＳ 明朝" w:eastAsia="ＭＳ 明朝" w:hint="eastAsia"/>
          <w:sz w:val="24"/>
        </w:rPr>
        <w:t>子や審判を受ける者となるべき者に関する情報</w:t>
      </w:r>
      <w:r w:rsidR="007F155A" w:rsidRPr="004E4606">
        <w:rPr>
          <w:rFonts w:ascii="ＭＳ 明朝" w:eastAsia="ＭＳ 明朝" w:hint="eastAsia"/>
          <w:sz w:val="24"/>
        </w:rPr>
        <w:t>も含まれ</w:t>
      </w:r>
      <w:r w:rsidR="00196315" w:rsidRPr="004E4606">
        <w:rPr>
          <w:rFonts w:ascii="ＭＳ 明朝" w:eastAsia="ＭＳ 明朝" w:hint="eastAsia"/>
          <w:sz w:val="24"/>
        </w:rPr>
        <w:t>ます。</w:t>
      </w:r>
    </w:p>
    <w:p w14:paraId="55B1C73E" w14:textId="77777777" w:rsidR="00196315" w:rsidRPr="004E4606" w:rsidRDefault="00196315" w:rsidP="009B6B45">
      <w:pPr>
        <w:ind w:leftChars="200" w:left="1068" w:hangingChars="200" w:hanging="564"/>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78720" behindDoc="0" locked="0" layoutInCell="1" allowOverlap="1" wp14:anchorId="120D96E0" wp14:editId="4D64C5E0">
                <wp:simplePos x="0" y="0"/>
                <wp:positionH relativeFrom="margin">
                  <wp:posOffset>352425</wp:posOffset>
                </wp:positionH>
                <wp:positionV relativeFrom="paragraph">
                  <wp:posOffset>66040</wp:posOffset>
                </wp:positionV>
                <wp:extent cx="564832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648325" cy="485775"/>
                        </a:xfrm>
                        <a:prstGeom prst="roundRect">
                          <a:avLst/>
                        </a:prstGeom>
                        <a:solidFill>
                          <a:sysClr val="window" lastClr="FFFFFF"/>
                        </a:solidFill>
                        <a:ln w="12700" cap="flat" cmpd="sng" algn="ctr">
                          <a:solidFill>
                            <a:srgbClr val="70AD47"/>
                          </a:solidFill>
                          <a:prstDash val="solid"/>
                          <a:miter lim="800000"/>
                        </a:ln>
                        <a:effectLst/>
                      </wps:spPr>
                      <wps:txbx>
                        <w:txbxContent>
                          <w:p w14:paraId="44C15A4F" w14:textId="185D016A" w:rsidR="00196315" w:rsidRPr="00D60808" w:rsidRDefault="002257AF" w:rsidP="00196315">
                            <w:pPr>
                              <w:ind w:left="564" w:hangingChars="200" w:hanging="564"/>
                              <w:rPr>
                                <w:sz w:val="24"/>
                                <w:szCs w:val="24"/>
                              </w:rPr>
                            </w:pPr>
                            <w:r w:rsidRPr="00D60808">
                              <w:rPr>
                                <w:rFonts w:hint="eastAsia"/>
                                <w:sz w:val="24"/>
                                <w:szCs w:val="24"/>
                              </w:rPr>
                              <w:t>Ｑ</w:t>
                            </w:r>
                            <w:r w:rsidR="00797861">
                              <w:rPr>
                                <w:rFonts w:hint="eastAsia"/>
                                <w:sz w:val="24"/>
                                <w:szCs w:val="24"/>
                              </w:rPr>
                              <w:t>９</w:t>
                            </w:r>
                            <w:r w:rsidR="00196315" w:rsidRPr="00D60808">
                              <w:rPr>
                                <w:sz w:val="24"/>
                                <w:szCs w:val="24"/>
                              </w:rPr>
                              <w:t xml:space="preserve">　</w:t>
                            </w:r>
                            <w:r w:rsidR="00196315" w:rsidRPr="00D60808">
                              <w:rPr>
                                <w:rFonts w:hint="eastAsia"/>
                                <w:sz w:val="24"/>
                                <w:szCs w:val="24"/>
                              </w:rPr>
                              <w:t>非開示</w:t>
                            </w:r>
                            <w:r w:rsidR="00196315" w:rsidRPr="00D60808">
                              <w:rPr>
                                <w:sz w:val="24"/>
                                <w:szCs w:val="24"/>
                              </w:rPr>
                              <w:t>希望の申出はどのようにすれば</w:t>
                            </w:r>
                            <w:r w:rsidR="00196315" w:rsidRPr="00D60808">
                              <w:rPr>
                                <w:rFonts w:hint="eastAsia"/>
                                <w:sz w:val="24"/>
                                <w:szCs w:val="24"/>
                              </w:rPr>
                              <w:t>いいのですか。</w:t>
                            </w:r>
                          </w:p>
                          <w:p w14:paraId="48B263F6" w14:textId="77777777" w:rsidR="00196315" w:rsidRDefault="00196315" w:rsidP="00196315"/>
                          <w:p w14:paraId="7EB1B758" w14:textId="77777777" w:rsidR="00196315" w:rsidRDefault="00196315" w:rsidP="00196315"/>
                          <w:p w14:paraId="02D3A927" w14:textId="77777777" w:rsidR="00196315" w:rsidRDefault="00196315" w:rsidP="00196315"/>
                          <w:p w14:paraId="0D0CEC27" w14:textId="77777777" w:rsidR="00196315" w:rsidRPr="007067B9" w:rsidRDefault="00196315" w:rsidP="0019631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D96E0" id="角丸四角形 6" o:spid="_x0000_s1034" style="position:absolute;left:0;text-align:left;margin-left:27.75pt;margin-top:5.2pt;width:444.75pt;height:3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" fillcolor="window" strokecolor="#70ad47" strokeweight="1pt">
                <v:stroke joinstyle="miter"/>
                <v:textbox>
                  <w:txbxContent>
                    <w:p w14:paraId="44C15A4F" w14:textId="185D016A" w:rsidR="00196315" w:rsidRPr="00D60808" w:rsidRDefault="002257AF" w:rsidP="00196315">
                      <w:pPr>
                        <w:ind w:left="564" w:hangingChars="200" w:hanging="564"/>
                        <w:rPr>
                          <w:sz w:val="24"/>
                          <w:szCs w:val="24"/>
                        </w:rPr>
                      </w:pPr>
                      <w:r w:rsidRPr="00D60808">
                        <w:rPr>
                          <w:rFonts w:hint="eastAsia"/>
                          <w:sz w:val="24"/>
                          <w:szCs w:val="24"/>
                        </w:rPr>
                        <w:t>Ｑ</w:t>
                      </w:r>
                      <w:r w:rsidR="00797861">
                        <w:rPr>
                          <w:rFonts w:hint="eastAsia"/>
                          <w:sz w:val="24"/>
                          <w:szCs w:val="24"/>
                        </w:rPr>
                        <w:t>９</w:t>
                      </w:r>
                      <w:r w:rsidR="00196315" w:rsidRPr="00D60808">
                        <w:rPr>
                          <w:sz w:val="24"/>
                          <w:szCs w:val="24"/>
                        </w:rPr>
                        <w:t xml:space="preserve">　</w:t>
                      </w:r>
                      <w:r w:rsidR="00196315" w:rsidRPr="00D60808">
                        <w:rPr>
                          <w:rFonts w:hint="eastAsia"/>
                          <w:sz w:val="24"/>
                          <w:szCs w:val="24"/>
                        </w:rPr>
                        <w:t>非開示</w:t>
                      </w:r>
                      <w:r w:rsidR="00196315" w:rsidRPr="00D60808">
                        <w:rPr>
                          <w:sz w:val="24"/>
                          <w:szCs w:val="24"/>
                        </w:rPr>
                        <w:t>希望の申出はどのようにすれば</w:t>
                      </w:r>
                      <w:r w:rsidR="00196315" w:rsidRPr="00D60808">
                        <w:rPr>
                          <w:rFonts w:hint="eastAsia"/>
                          <w:sz w:val="24"/>
                          <w:szCs w:val="24"/>
                        </w:rPr>
                        <w:t>いいのですか。</w:t>
                      </w:r>
                    </w:p>
                    <w:p w14:paraId="48B263F6" w14:textId="77777777" w:rsidR="00196315" w:rsidRDefault="00196315" w:rsidP="00196315"/>
                    <w:p w14:paraId="7EB1B758" w14:textId="77777777" w:rsidR="00196315" w:rsidRDefault="00196315" w:rsidP="00196315"/>
                    <w:p w14:paraId="02D3A927" w14:textId="77777777" w:rsidR="00196315" w:rsidRDefault="00196315" w:rsidP="00196315"/>
                    <w:p w14:paraId="0D0CEC27" w14:textId="77777777" w:rsidR="00196315" w:rsidRPr="007067B9" w:rsidRDefault="00196315" w:rsidP="00196315"/>
                  </w:txbxContent>
                </v:textbox>
                <w10:wrap anchorx="margin"/>
              </v:roundrect>
            </w:pict>
          </mc:Fallback>
        </mc:AlternateContent>
      </w:r>
    </w:p>
    <w:p w14:paraId="20356B78" w14:textId="77777777" w:rsidR="009B6B45" w:rsidRPr="004E4606" w:rsidRDefault="00196315" w:rsidP="00196315">
      <w:pPr>
        <w:ind w:leftChars="200" w:left="1068" w:hangingChars="200" w:hanging="564"/>
        <w:rPr>
          <w:rFonts w:ascii="ＭＳ 明朝" w:eastAsia="ＭＳ 明朝"/>
          <w:sz w:val="24"/>
        </w:rPr>
      </w:pPr>
      <w:r w:rsidRPr="004E4606">
        <w:rPr>
          <w:rFonts w:ascii="ＭＳ 明朝" w:eastAsia="ＭＳ 明朝" w:hint="eastAsia"/>
          <w:sz w:val="24"/>
        </w:rPr>
        <w:t xml:space="preserve">　</w:t>
      </w:r>
    </w:p>
    <w:p w14:paraId="305FC5E0" w14:textId="4AA51B93" w:rsidR="00196315" w:rsidRPr="003A3F6B" w:rsidRDefault="002257AF" w:rsidP="00383847">
      <w:pPr>
        <w:ind w:leftChars="300" w:left="1320" w:hangingChars="200" w:hanging="564"/>
        <w:rPr>
          <w:rFonts w:ascii="ＭＳ 明朝" w:eastAsia="ＭＳ 明朝"/>
          <w:sz w:val="24"/>
        </w:rPr>
      </w:pPr>
      <w:r w:rsidRPr="003A3F6B">
        <w:rPr>
          <w:rFonts w:ascii="ＭＳ 明朝" w:eastAsia="ＭＳ 明朝" w:hint="eastAsia"/>
          <w:sz w:val="24"/>
        </w:rPr>
        <w:t>Ａ</w:t>
      </w:r>
      <w:r w:rsidR="00797861">
        <w:rPr>
          <w:rFonts w:ascii="ＭＳ 明朝" w:eastAsia="ＭＳ 明朝" w:hint="eastAsia"/>
          <w:sz w:val="24"/>
        </w:rPr>
        <w:t>９</w:t>
      </w:r>
      <w:r w:rsidRPr="003A3F6B">
        <w:rPr>
          <w:rFonts w:ascii="ＭＳ 明朝" w:eastAsia="ＭＳ 明朝" w:hint="eastAsia"/>
          <w:sz w:val="24"/>
        </w:rPr>
        <w:t xml:space="preserve">　</w:t>
      </w:r>
      <w:r w:rsidR="00196315" w:rsidRPr="003A3F6B">
        <w:rPr>
          <w:rFonts w:ascii="ＭＳ 明朝" w:eastAsia="ＭＳ 明朝" w:hint="eastAsia"/>
          <w:sz w:val="24"/>
        </w:rPr>
        <w:t>非開示希望申出書に非開示希望の情報が記載されている書類を添付し提出してください。その際</w:t>
      </w:r>
      <w:r w:rsidR="00111822" w:rsidRPr="003A3F6B">
        <w:rPr>
          <w:rFonts w:ascii="ＭＳ 明朝" w:eastAsia="ＭＳ 明朝" w:hint="eastAsia"/>
          <w:sz w:val="24"/>
        </w:rPr>
        <w:t>、</w:t>
      </w:r>
      <w:r w:rsidR="00196315" w:rsidRPr="003A3F6B">
        <w:rPr>
          <w:rFonts w:ascii="ＭＳ 明朝" w:eastAsia="ＭＳ 明朝" w:hint="eastAsia"/>
          <w:sz w:val="24"/>
        </w:rPr>
        <w:t>非開示希望の部分をラインマーカー</w:t>
      </w:r>
      <w:r w:rsidR="00961C91" w:rsidRPr="003A3F6B">
        <w:rPr>
          <w:rFonts w:ascii="ＭＳ 明朝" w:eastAsia="ＭＳ 明朝" w:hint="eastAsia"/>
          <w:sz w:val="24"/>
        </w:rPr>
        <w:t>等</w:t>
      </w:r>
      <w:r w:rsidR="00196315" w:rsidRPr="003A3F6B">
        <w:rPr>
          <w:rFonts w:ascii="ＭＳ 明朝" w:eastAsia="ＭＳ 明朝" w:hint="eastAsia"/>
          <w:sz w:val="24"/>
        </w:rPr>
        <w:t>で明確に表示してください。</w:t>
      </w:r>
      <w:r w:rsidR="004150B0" w:rsidRPr="003A3F6B">
        <w:rPr>
          <w:rFonts w:ascii="ＭＳ 明朝" w:eastAsia="ＭＳ 明朝" w:hint="eastAsia"/>
          <w:sz w:val="24"/>
        </w:rPr>
        <w:t>非開示希望の部分を</w:t>
      </w:r>
      <w:r w:rsidR="007E6342" w:rsidRPr="003A3F6B">
        <w:rPr>
          <w:rFonts w:ascii="ＭＳ 明朝" w:eastAsia="ＭＳ 明朝" w:hint="eastAsia"/>
          <w:sz w:val="24"/>
        </w:rPr>
        <w:t>マスキング（黒塗り）</w:t>
      </w:r>
      <w:r w:rsidR="004150B0" w:rsidRPr="003A3F6B">
        <w:rPr>
          <w:rFonts w:ascii="ＭＳ 明朝" w:eastAsia="ＭＳ 明朝" w:hint="eastAsia"/>
          <w:sz w:val="24"/>
        </w:rPr>
        <w:t>した当該書類のコピーの提出を求められる場合もあります。</w:t>
      </w:r>
      <w:r w:rsidR="00C52193" w:rsidRPr="003A3F6B">
        <w:rPr>
          <w:rFonts w:ascii="ＭＳ 明朝" w:eastAsia="ＭＳ 明朝" w:hint="eastAsia"/>
          <w:sz w:val="24"/>
        </w:rPr>
        <w:t>ただし、非開示希望の申出を</w:t>
      </w:r>
      <w:r w:rsidR="007043D3">
        <w:rPr>
          <w:rFonts w:ascii="ＭＳ 明朝" w:eastAsia="ＭＳ 明朝" w:hint="eastAsia"/>
          <w:sz w:val="24"/>
        </w:rPr>
        <w:t>し</w:t>
      </w:r>
      <w:r w:rsidR="00C52193" w:rsidRPr="003A3F6B">
        <w:rPr>
          <w:rFonts w:ascii="ＭＳ 明朝" w:eastAsia="ＭＳ 明朝" w:hint="eastAsia"/>
          <w:sz w:val="24"/>
        </w:rPr>
        <w:t>ても、裁判官の判断により認められないこともあります。</w:t>
      </w:r>
      <w:r w:rsidR="00196315" w:rsidRPr="003A3F6B">
        <w:rPr>
          <w:rFonts w:ascii="ＭＳ 明朝" w:eastAsia="ＭＳ 明朝" w:hint="eastAsia"/>
          <w:sz w:val="24"/>
        </w:rPr>
        <w:t>非開示希望申出に伴う</w:t>
      </w:r>
      <w:r w:rsidR="00111822" w:rsidRPr="003A3F6B">
        <w:rPr>
          <w:rFonts w:ascii="ＭＳ 明朝" w:eastAsia="ＭＳ 明朝" w:hint="eastAsia"/>
          <w:sz w:val="24"/>
        </w:rPr>
        <w:t>、</w:t>
      </w:r>
      <w:r w:rsidR="00196315" w:rsidRPr="003A3F6B">
        <w:rPr>
          <w:rFonts w:ascii="ＭＳ 明朝" w:eastAsia="ＭＳ 明朝" w:hint="eastAsia"/>
          <w:sz w:val="24"/>
        </w:rPr>
        <w:t>手数料及び郵便切手は不要です。</w:t>
      </w:r>
    </w:p>
    <w:p w14:paraId="163E257F" w14:textId="4A1D037A" w:rsidR="00D60808" w:rsidRPr="004E4606" w:rsidRDefault="00D60808" w:rsidP="00196315">
      <w:pPr>
        <w:ind w:leftChars="300" w:left="1038" w:hangingChars="100" w:hanging="282"/>
        <w:rPr>
          <w:rFonts w:ascii="ＭＳ 明朝" w:eastAsia="ＭＳ 明朝"/>
          <w:sz w:val="24"/>
        </w:rPr>
      </w:pPr>
      <w:r w:rsidRPr="004E4606">
        <w:rPr>
          <w:rFonts w:ascii="ＭＳ 明朝" w:eastAsia="ＭＳ 明朝" w:hint="eastAsia"/>
          <w:noProof/>
          <w:sz w:val="24"/>
        </w:rPr>
        <mc:AlternateContent>
          <mc:Choice Requires="wps">
            <w:drawing>
              <wp:anchor distT="0" distB="0" distL="114300" distR="114300" simplePos="0" relativeHeight="251682816" behindDoc="0" locked="0" layoutInCell="1" allowOverlap="1" wp14:anchorId="542BA957" wp14:editId="6CACFA4E">
                <wp:simplePos x="0" y="0"/>
                <wp:positionH relativeFrom="margin">
                  <wp:posOffset>358140</wp:posOffset>
                </wp:positionH>
                <wp:positionV relativeFrom="paragraph">
                  <wp:posOffset>231140</wp:posOffset>
                </wp:positionV>
                <wp:extent cx="5648325" cy="7334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648325" cy="733425"/>
                        </a:xfrm>
                        <a:prstGeom prst="roundRect">
                          <a:avLst/>
                        </a:prstGeom>
                        <a:solidFill>
                          <a:sysClr val="window" lastClr="FFFFFF"/>
                        </a:solidFill>
                        <a:ln w="12700" cap="flat" cmpd="sng" algn="ctr">
                          <a:solidFill>
                            <a:srgbClr val="70AD47"/>
                          </a:solidFill>
                          <a:prstDash val="solid"/>
                          <a:miter lim="800000"/>
                        </a:ln>
                        <a:effectLst/>
                      </wps:spPr>
                      <wps:txbx>
                        <w:txbxContent>
                          <w:p w14:paraId="4312484F" w14:textId="76F35022" w:rsidR="00675B1A" w:rsidRPr="00D60808" w:rsidRDefault="00797861" w:rsidP="00675B1A">
                            <w:pPr>
                              <w:ind w:left="564" w:hangingChars="200" w:hanging="564"/>
                              <w:rPr>
                                <w:sz w:val="24"/>
                                <w:szCs w:val="24"/>
                              </w:rPr>
                            </w:pPr>
                            <w:r>
                              <w:rPr>
                                <w:rFonts w:hint="eastAsia"/>
                                <w:sz w:val="24"/>
                                <w:szCs w:val="24"/>
                              </w:rPr>
                              <w:t>Ｑ10</w:t>
                            </w:r>
                            <w:r w:rsidR="00675B1A" w:rsidRPr="00D60808">
                              <w:rPr>
                                <w:sz w:val="24"/>
                                <w:szCs w:val="24"/>
                              </w:rPr>
                              <w:t xml:space="preserve">　</w:t>
                            </w:r>
                            <w:r w:rsidR="00675B1A" w:rsidRPr="00D60808">
                              <w:rPr>
                                <w:rFonts w:hint="eastAsia"/>
                                <w:sz w:val="24"/>
                                <w:szCs w:val="24"/>
                              </w:rPr>
                              <w:t>秘匿制度と非開示希望の申出のどちらを選べばよいのですか。</w:t>
                            </w:r>
                          </w:p>
                          <w:p w14:paraId="2F6CD638" w14:textId="77777777" w:rsidR="00675B1A" w:rsidRPr="00D60808" w:rsidRDefault="00675B1A" w:rsidP="00675B1A"/>
                          <w:p w14:paraId="7D62DBCF" w14:textId="77777777" w:rsidR="00675B1A" w:rsidRDefault="00675B1A" w:rsidP="00675B1A"/>
                          <w:p w14:paraId="5497A09D" w14:textId="77777777" w:rsidR="00675B1A" w:rsidRDefault="00675B1A" w:rsidP="00675B1A"/>
                          <w:p w14:paraId="57F99029" w14:textId="77777777" w:rsidR="00675B1A" w:rsidRPr="007067B9" w:rsidRDefault="00675B1A" w:rsidP="00675B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BA957" id="角丸四角形 8" o:spid="_x0000_s1035" style="position:absolute;left:0;text-align:left;margin-left:28.2pt;margin-top:18.2pt;width:444.75pt;height:5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" fillcolor="window" strokecolor="#70ad47" strokeweight="1pt">
                <v:stroke joinstyle="miter"/>
                <v:textbox>
                  <w:txbxContent>
                    <w:p w14:paraId="4312484F" w14:textId="76F35022" w:rsidR="00675B1A" w:rsidRPr="00D60808" w:rsidRDefault="00797861" w:rsidP="00675B1A">
                      <w:pPr>
                        <w:ind w:left="564" w:hangingChars="200" w:hanging="564"/>
                        <w:rPr>
                          <w:sz w:val="24"/>
                          <w:szCs w:val="24"/>
                        </w:rPr>
                      </w:pPr>
                      <w:r>
                        <w:rPr>
                          <w:rFonts w:hint="eastAsia"/>
                          <w:sz w:val="24"/>
                          <w:szCs w:val="24"/>
                        </w:rPr>
                        <w:t>Ｑ10</w:t>
                      </w:r>
                      <w:r w:rsidR="00675B1A" w:rsidRPr="00D60808">
                        <w:rPr>
                          <w:sz w:val="24"/>
                          <w:szCs w:val="24"/>
                        </w:rPr>
                        <w:t xml:space="preserve">　</w:t>
                      </w:r>
                      <w:r w:rsidR="00675B1A" w:rsidRPr="00D60808">
                        <w:rPr>
                          <w:rFonts w:hint="eastAsia"/>
                          <w:sz w:val="24"/>
                          <w:szCs w:val="24"/>
                        </w:rPr>
                        <w:t>秘匿制度と非開示希望の申出のどちらを選べばよいのですか。</w:t>
                      </w:r>
                    </w:p>
                    <w:p w14:paraId="2F6CD638" w14:textId="77777777" w:rsidR="00675B1A" w:rsidRPr="00D60808" w:rsidRDefault="00675B1A" w:rsidP="00675B1A"/>
                    <w:p w14:paraId="7D62DBCF" w14:textId="77777777" w:rsidR="00675B1A" w:rsidRDefault="00675B1A" w:rsidP="00675B1A"/>
                    <w:p w14:paraId="5497A09D" w14:textId="77777777" w:rsidR="00675B1A" w:rsidRDefault="00675B1A" w:rsidP="00675B1A"/>
                    <w:p w14:paraId="57F99029" w14:textId="77777777" w:rsidR="00675B1A" w:rsidRPr="007067B9" w:rsidRDefault="00675B1A" w:rsidP="00675B1A"/>
                  </w:txbxContent>
                </v:textbox>
                <w10:wrap anchorx="margin"/>
              </v:roundrect>
            </w:pict>
          </mc:Fallback>
        </mc:AlternateContent>
      </w:r>
    </w:p>
    <w:p w14:paraId="4187C40E" w14:textId="614C6073" w:rsidR="00675B1A" w:rsidRPr="004E4606" w:rsidRDefault="00CE1037" w:rsidP="00CE1037">
      <w:pPr>
        <w:rPr>
          <w:rFonts w:ascii="ＭＳ 明朝" w:eastAsia="ＭＳ 明朝"/>
          <w:sz w:val="24"/>
        </w:rPr>
      </w:pPr>
      <w:r w:rsidRPr="004E4606">
        <w:rPr>
          <w:rFonts w:ascii="ＭＳ 明朝" w:eastAsia="ＭＳ 明朝" w:hint="eastAsia"/>
          <w:sz w:val="24"/>
        </w:rPr>
        <w:t xml:space="preserve">　　</w:t>
      </w:r>
    </w:p>
    <w:p w14:paraId="1224EBCA" w14:textId="77777777" w:rsidR="00675B1A" w:rsidRPr="004E4606" w:rsidRDefault="00675B1A" w:rsidP="00CE1037">
      <w:pPr>
        <w:rPr>
          <w:rFonts w:ascii="ＭＳ 明朝" w:eastAsia="ＭＳ 明朝"/>
          <w:sz w:val="24"/>
        </w:rPr>
      </w:pPr>
    </w:p>
    <w:p w14:paraId="5000E308" w14:textId="68C64531" w:rsidR="00196315" w:rsidRDefault="002A4944" w:rsidP="007E6342">
      <w:pPr>
        <w:ind w:left="1410" w:hangingChars="500" w:hanging="1410"/>
        <w:rPr>
          <w:rFonts w:ascii="ＭＳ 明朝" w:eastAsia="ＭＳ 明朝"/>
          <w:sz w:val="24"/>
        </w:rPr>
      </w:pPr>
      <w:r w:rsidRPr="004E4606">
        <w:rPr>
          <w:rFonts w:ascii="ＭＳ 明朝" w:eastAsia="ＭＳ 明朝" w:hint="eastAsia"/>
          <w:sz w:val="24"/>
        </w:rPr>
        <w:t xml:space="preserve">　　</w:t>
      </w:r>
      <w:r w:rsidR="00E354E9" w:rsidRPr="004E4606">
        <w:rPr>
          <w:rFonts w:ascii="ＭＳ 明朝" w:eastAsia="ＭＳ 明朝" w:hint="eastAsia"/>
          <w:sz w:val="24"/>
        </w:rPr>
        <w:t xml:space="preserve">　</w:t>
      </w:r>
      <w:r w:rsidR="00797861">
        <w:rPr>
          <w:rFonts w:ascii="ＭＳ 明朝" w:eastAsia="ＭＳ 明朝" w:hint="eastAsia"/>
          <w:sz w:val="24"/>
        </w:rPr>
        <w:t>Ａ10</w:t>
      </w:r>
      <w:r w:rsidRPr="004E4606">
        <w:rPr>
          <w:rFonts w:ascii="ＭＳ 明朝" w:eastAsia="ＭＳ 明朝" w:hint="eastAsia"/>
          <w:sz w:val="24"/>
        </w:rPr>
        <w:t xml:space="preserve">　秘匿制度と非開示希望の申出は、</w:t>
      </w:r>
      <w:r w:rsidR="00D60808" w:rsidRPr="004E4606">
        <w:rPr>
          <w:rFonts w:ascii="ＭＳ 明朝" w:eastAsia="ＭＳ 明朝" w:hint="eastAsia"/>
          <w:sz w:val="24"/>
        </w:rPr>
        <w:t>利用できる人、対象事項、要件、効果、手数料の有無</w:t>
      </w:r>
      <w:r w:rsidRPr="004E4606">
        <w:rPr>
          <w:rFonts w:ascii="ＭＳ 明朝" w:eastAsia="ＭＳ 明朝" w:hint="eastAsia"/>
          <w:sz w:val="24"/>
        </w:rPr>
        <w:t>等が異</w:t>
      </w:r>
      <w:r w:rsidR="00D60808" w:rsidRPr="004E4606">
        <w:rPr>
          <w:rFonts w:ascii="ＭＳ 明朝" w:eastAsia="ＭＳ 明朝" w:hint="eastAsia"/>
          <w:sz w:val="24"/>
        </w:rPr>
        <w:t>なりますので、それらを考慮の上で、どちらを利用するかを選択してくだ</w:t>
      </w:r>
      <w:r w:rsidRPr="004E4606">
        <w:rPr>
          <w:rFonts w:ascii="ＭＳ 明朝" w:eastAsia="ＭＳ 明朝" w:hint="eastAsia"/>
          <w:sz w:val="24"/>
        </w:rPr>
        <w:t>さい。</w:t>
      </w:r>
    </w:p>
    <w:sectPr w:rsidR="00196315" w:rsidSect="0038384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800" w:header="851" w:footer="340"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FE3F4" w14:textId="77777777" w:rsidR="009D18CC" w:rsidRDefault="009D18CC" w:rsidP="00880214">
      <w:r>
        <w:separator/>
      </w:r>
    </w:p>
  </w:endnote>
  <w:endnote w:type="continuationSeparator" w:id="0">
    <w:p w14:paraId="3571F82F" w14:textId="77777777" w:rsidR="009D18CC" w:rsidRDefault="009D18CC" w:rsidP="008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665D" w14:textId="77777777" w:rsidR="005C41CC" w:rsidRDefault="005C41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76943"/>
      <w:docPartObj>
        <w:docPartGallery w:val="Page Numbers (Bottom of Page)"/>
        <w:docPartUnique/>
      </w:docPartObj>
    </w:sdtPr>
    <w:sdtEndPr>
      <w:rPr>
        <w:rFonts w:ascii="ＭＳ 明朝" w:eastAsia="ＭＳ 明朝" w:hAnsi="ＭＳ 明朝"/>
        <w:sz w:val="24"/>
        <w:szCs w:val="24"/>
      </w:rPr>
    </w:sdtEndPr>
    <w:sdtContent>
      <w:p w14:paraId="3AF8048A" w14:textId="413F4656" w:rsidR="005574F4" w:rsidRPr="00F92528" w:rsidRDefault="005574F4">
        <w:pPr>
          <w:pStyle w:val="a5"/>
          <w:jc w:val="center"/>
          <w:rPr>
            <w:rFonts w:ascii="ＭＳ 明朝" w:eastAsia="ＭＳ 明朝" w:hAnsi="ＭＳ 明朝"/>
            <w:sz w:val="24"/>
            <w:szCs w:val="24"/>
          </w:rPr>
        </w:pPr>
        <w:r w:rsidRPr="00F92528">
          <w:rPr>
            <w:rFonts w:ascii="ＭＳ 明朝" w:eastAsia="ＭＳ 明朝" w:hAnsi="ＭＳ 明朝"/>
            <w:sz w:val="24"/>
            <w:szCs w:val="24"/>
          </w:rPr>
          <w:fldChar w:fldCharType="begin"/>
        </w:r>
        <w:r w:rsidRPr="00F92528">
          <w:rPr>
            <w:rFonts w:ascii="ＭＳ 明朝" w:eastAsia="ＭＳ 明朝" w:hAnsi="ＭＳ 明朝"/>
            <w:sz w:val="24"/>
            <w:szCs w:val="24"/>
          </w:rPr>
          <w:instrText>PAGE   \* MERGEFORMAT</w:instrText>
        </w:r>
        <w:r w:rsidRPr="00F92528">
          <w:rPr>
            <w:rFonts w:ascii="ＭＳ 明朝" w:eastAsia="ＭＳ 明朝" w:hAnsi="ＭＳ 明朝"/>
            <w:sz w:val="24"/>
            <w:szCs w:val="24"/>
          </w:rPr>
          <w:fldChar w:fldCharType="separate"/>
        </w:r>
        <w:r w:rsidR="00637201" w:rsidRPr="00637201">
          <w:rPr>
            <w:rFonts w:ascii="ＭＳ 明朝" w:eastAsia="ＭＳ 明朝" w:hAnsi="ＭＳ 明朝"/>
            <w:noProof/>
            <w:sz w:val="24"/>
            <w:szCs w:val="24"/>
            <w:lang w:val="ja-JP"/>
          </w:rPr>
          <w:t>5</w:t>
        </w:r>
        <w:r w:rsidRPr="00F92528">
          <w:rPr>
            <w:rFonts w:ascii="ＭＳ 明朝" w:eastAsia="ＭＳ 明朝" w:hAnsi="ＭＳ 明朝"/>
            <w:sz w:val="24"/>
            <w:szCs w:val="24"/>
          </w:rPr>
          <w:fldChar w:fldCharType="end"/>
        </w:r>
      </w:p>
    </w:sdtContent>
  </w:sdt>
  <w:p w14:paraId="4086415F" w14:textId="77777777" w:rsidR="005574F4" w:rsidRDefault="005574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1130" w14:textId="77777777" w:rsidR="005C41CC" w:rsidRDefault="005C41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7253" w14:textId="77777777" w:rsidR="009D18CC" w:rsidRDefault="009D18CC" w:rsidP="00880214">
      <w:r>
        <w:separator/>
      </w:r>
    </w:p>
  </w:footnote>
  <w:footnote w:type="continuationSeparator" w:id="0">
    <w:p w14:paraId="7897EA2F" w14:textId="77777777" w:rsidR="009D18CC" w:rsidRDefault="009D18CC" w:rsidP="0088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612D" w14:textId="77777777" w:rsidR="005C41CC" w:rsidRDefault="005C41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F898" w14:textId="2F8263A7" w:rsidR="00D95DC8" w:rsidRDefault="006F46E3">
    <w:pPr>
      <w:pStyle w:val="a3"/>
    </w:pPr>
    <w:r>
      <w:rPr>
        <w:rFonts w:hint="eastAsia"/>
      </w:rPr>
      <w:t>（別紙５</w:t>
    </w:r>
    <w:r w:rsidR="00A076F7">
      <w:rPr>
        <w:rFonts w:hint="eastAsia"/>
      </w:rPr>
      <w:t xml:space="preserve">）　　　　　　　　　　　　　　　　　　　　　　　　　　　　　　　　　　</w:t>
    </w:r>
  </w:p>
  <w:p w14:paraId="6387BC21" w14:textId="77777777" w:rsidR="00714559" w:rsidRDefault="007145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F04C" w14:textId="77777777" w:rsidR="005C41CC" w:rsidRDefault="005C41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B9"/>
    <w:rsid w:val="0004103F"/>
    <w:rsid w:val="00066FEC"/>
    <w:rsid w:val="00091CA1"/>
    <w:rsid w:val="000A69A2"/>
    <w:rsid w:val="000B0FD9"/>
    <w:rsid w:val="000B1A15"/>
    <w:rsid w:val="000D65AA"/>
    <w:rsid w:val="000E0B64"/>
    <w:rsid w:val="00101FED"/>
    <w:rsid w:val="00111822"/>
    <w:rsid w:val="0011672A"/>
    <w:rsid w:val="00122E11"/>
    <w:rsid w:val="00143B88"/>
    <w:rsid w:val="00143D21"/>
    <w:rsid w:val="001530EA"/>
    <w:rsid w:val="00166DFE"/>
    <w:rsid w:val="001875B6"/>
    <w:rsid w:val="00195BDD"/>
    <w:rsid w:val="00196315"/>
    <w:rsid w:val="001C5775"/>
    <w:rsid w:val="002257AF"/>
    <w:rsid w:val="002454ED"/>
    <w:rsid w:val="0024766C"/>
    <w:rsid w:val="00255549"/>
    <w:rsid w:val="0028194A"/>
    <w:rsid w:val="00283B56"/>
    <w:rsid w:val="002A4944"/>
    <w:rsid w:val="002B0167"/>
    <w:rsid w:val="002B0222"/>
    <w:rsid w:val="002B5578"/>
    <w:rsid w:val="002D74D0"/>
    <w:rsid w:val="002F15D8"/>
    <w:rsid w:val="002F17AA"/>
    <w:rsid w:val="002F59D5"/>
    <w:rsid w:val="00305CA9"/>
    <w:rsid w:val="003318D5"/>
    <w:rsid w:val="0033346B"/>
    <w:rsid w:val="003830A2"/>
    <w:rsid w:val="00383847"/>
    <w:rsid w:val="003A03AD"/>
    <w:rsid w:val="003A3F6B"/>
    <w:rsid w:val="003B5DE9"/>
    <w:rsid w:val="003D4588"/>
    <w:rsid w:val="004150B0"/>
    <w:rsid w:val="00415293"/>
    <w:rsid w:val="004341CE"/>
    <w:rsid w:val="00436292"/>
    <w:rsid w:val="00437A5E"/>
    <w:rsid w:val="00442B01"/>
    <w:rsid w:val="00496E89"/>
    <w:rsid w:val="004D0013"/>
    <w:rsid w:val="004D43B2"/>
    <w:rsid w:val="004E4606"/>
    <w:rsid w:val="004F1C84"/>
    <w:rsid w:val="00521A8C"/>
    <w:rsid w:val="005574F4"/>
    <w:rsid w:val="00561467"/>
    <w:rsid w:val="0056340D"/>
    <w:rsid w:val="00563533"/>
    <w:rsid w:val="00563C13"/>
    <w:rsid w:val="00581A5F"/>
    <w:rsid w:val="005B18E2"/>
    <w:rsid w:val="005B36BD"/>
    <w:rsid w:val="005C26C0"/>
    <w:rsid w:val="005C41CC"/>
    <w:rsid w:val="005C58BB"/>
    <w:rsid w:val="005F2F9F"/>
    <w:rsid w:val="0061240F"/>
    <w:rsid w:val="00623011"/>
    <w:rsid w:val="00637201"/>
    <w:rsid w:val="00675B1A"/>
    <w:rsid w:val="00685EC3"/>
    <w:rsid w:val="006A21BF"/>
    <w:rsid w:val="006C12E8"/>
    <w:rsid w:val="006E0DB8"/>
    <w:rsid w:val="006F46E3"/>
    <w:rsid w:val="007043D3"/>
    <w:rsid w:val="007067B9"/>
    <w:rsid w:val="0070740A"/>
    <w:rsid w:val="0071024C"/>
    <w:rsid w:val="00714559"/>
    <w:rsid w:val="00715947"/>
    <w:rsid w:val="00731060"/>
    <w:rsid w:val="007313F2"/>
    <w:rsid w:val="00737551"/>
    <w:rsid w:val="00787AB7"/>
    <w:rsid w:val="00797861"/>
    <w:rsid w:val="007B7B17"/>
    <w:rsid w:val="007C56AC"/>
    <w:rsid w:val="007E6342"/>
    <w:rsid w:val="007F155A"/>
    <w:rsid w:val="007F266C"/>
    <w:rsid w:val="00853A64"/>
    <w:rsid w:val="00880214"/>
    <w:rsid w:val="00884DB8"/>
    <w:rsid w:val="00886CBF"/>
    <w:rsid w:val="008940A9"/>
    <w:rsid w:val="008A3AC4"/>
    <w:rsid w:val="008D0935"/>
    <w:rsid w:val="009003F2"/>
    <w:rsid w:val="009109A7"/>
    <w:rsid w:val="00926FEA"/>
    <w:rsid w:val="009343DC"/>
    <w:rsid w:val="0095078B"/>
    <w:rsid w:val="00961C91"/>
    <w:rsid w:val="00962B8F"/>
    <w:rsid w:val="00962BA0"/>
    <w:rsid w:val="00964666"/>
    <w:rsid w:val="0098422D"/>
    <w:rsid w:val="009B6B45"/>
    <w:rsid w:val="009C16AF"/>
    <w:rsid w:val="009D18CC"/>
    <w:rsid w:val="009F4738"/>
    <w:rsid w:val="00A00306"/>
    <w:rsid w:val="00A076F7"/>
    <w:rsid w:val="00A35EED"/>
    <w:rsid w:val="00A53E7B"/>
    <w:rsid w:val="00AC32E3"/>
    <w:rsid w:val="00AC52BF"/>
    <w:rsid w:val="00AF0290"/>
    <w:rsid w:val="00B77F60"/>
    <w:rsid w:val="00B85221"/>
    <w:rsid w:val="00B8588D"/>
    <w:rsid w:val="00B94716"/>
    <w:rsid w:val="00BC2943"/>
    <w:rsid w:val="00BD28CE"/>
    <w:rsid w:val="00BF0609"/>
    <w:rsid w:val="00BF6CD8"/>
    <w:rsid w:val="00C018CE"/>
    <w:rsid w:val="00C21FA2"/>
    <w:rsid w:val="00C246C0"/>
    <w:rsid w:val="00C332D6"/>
    <w:rsid w:val="00C43DA4"/>
    <w:rsid w:val="00C51323"/>
    <w:rsid w:val="00C52193"/>
    <w:rsid w:val="00C55CA8"/>
    <w:rsid w:val="00C633F3"/>
    <w:rsid w:val="00C65FAA"/>
    <w:rsid w:val="00C6785E"/>
    <w:rsid w:val="00C707EC"/>
    <w:rsid w:val="00C7572F"/>
    <w:rsid w:val="00C913F8"/>
    <w:rsid w:val="00CC0A9B"/>
    <w:rsid w:val="00CC3BD2"/>
    <w:rsid w:val="00CD2DD3"/>
    <w:rsid w:val="00CE1037"/>
    <w:rsid w:val="00D2326D"/>
    <w:rsid w:val="00D275C7"/>
    <w:rsid w:val="00D50EB9"/>
    <w:rsid w:val="00D51F4A"/>
    <w:rsid w:val="00D530A6"/>
    <w:rsid w:val="00D55BCB"/>
    <w:rsid w:val="00D60808"/>
    <w:rsid w:val="00D95DC8"/>
    <w:rsid w:val="00D97BA9"/>
    <w:rsid w:val="00DC67FB"/>
    <w:rsid w:val="00DD0089"/>
    <w:rsid w:val="00DD714C"/>
    <w:rsid w:val="00DE3571"/>
    <w:rsid w:val="00E07C79"/>
    <w:rsid w:val="00E140A1"/>
    <w:rsid w:val="00E307A1"/>
    <w:rsid w:val="00E354E9"/>
    <w:rsid w:val="00E561C5"/>
    <w:rsid w:val="00EA6290"/>
    <w:rsid w:val="00EA6F15"/>
    <w:rsid w:val="00ED7A6F"/>
    <w:rsid w:val="00EE0488"/>
    <w:rsid w:val="00EE21A7"/>
    <w:rsid w:val="00F11BD1"/>
    <w:rsid w:val="00F300C5"/>
    <w:rsid w:val="00F33CC9"/>
    <w:rsid w:val="00F37EFE"/>
    <w:rsid w:val="00F52252"/>
    <w:rsid w:val="00F5401E"/>
    <w:rsid w:val="00F91ABF"/>
    <w:rsid w:val="00F92528"/>
    <w:rsid w:val="00FB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CBC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214"/>
    <w:pPr>
      <w:tabs>
        <w:tab w:val="center" w:pos="4252"/>
        <w:tab w:val="right" w:pos="8504"/>
      </w:tabs>
      <w:snapToGrid w:val="0"/>
    </w:pPr>
  </w:style>
  <w:style w:type="character" w:customStyle="1" w:styleId="a4">
    <w:name w:val="ヘッダー (文字)"/>
    <w:basedOn w:val="a0"/>
    <w:link w:val="a3"/>
    <w:uiPriority w:val="99"/>
    <w:rsid w:val="00880214"/>
  </w:style>
  <w:style w:type="paragraph" w:styleId="a5">
    <w:name w:val="footer"/>
    <w:basedOn w:val="a"/>
    <w:link w:val="a6"/>
    <w:uiPriority w:val="99"/>
    <w:unhideWhenUsed/>
    <w:rsid w:val="00880214"/>
    <w:pPr>
      <w:tabs>
        <w:tab w:val="center" w:pos="4252"/>
        <w:tab w:val="right" w:pos="8504"/>
      </w:tabs>
      <w:snapToGrid w:val="0"/>
    </w:pPr>
  </w:style>
  <w:style w:type="character" w:customStyle="1" w:styleId="a6">
    <w:name w:val="フッター (文字)"/>
    <w:basedOn w:val="a0"/>
    <w:link w:val="a5"/>
    <w:uiPriority w:val="99"/>
    <w:rsid w:val="00880214"/>
  </w:style>
  <w:style w:type="character" w:styleId="a7">
    <w:name w:val="annotation reference"/>
    <w:basedOn w:val="a0"/>
    <w:uiPriority w:val="99"/>
    <w:semiHidden/>
    <w:unhideWhenUsed/>
    <w:rsid w:val="002F17AA"/>
    <w:rPr>
      <w:sz w:val="18"/>
      <w:szCs w:val="18"/>
    </w:rPr>
  </w:style>
  <w:style w:type="paragraph" w:styleId="a8">
    <w:name w:val="annotation text"/>
    <w:basedOn w:val="a"/>
    <w:link w:val="a9"/>
    <w:uiPriority w:val="99"/>
    <w:semiHidden/>
    <w:unhideWhenUsed/>
    <w:rsid w:val="002F17AA"/>
    <w:pPr>
      <w:jc w:val="left"/>
    </w:pPr>
  </w:style>
  <w:style w:type="character" w:customStyle="1" w:styleId="a9">
    <w:name w:val="コメント文字列 (文字)"/>
    <w:basedOn w:val="a0"/>
    <w:link w:val="a8"/>
    <w:uiPriority w:val="99"/>
    <w:semiHidden/>
    <w:rsid w:val="002F17AA"/>
  </w:style>
  <w:style w:type="paragraph" w:styleId="aa">
    <w:name w:val="annotation subject"/>
    <w:basedOn w:val="a8"/>
    <w:next w:val="a8"/>
    <w:link w:val="ab"/>
    <w:uiPriority w:val="99"/>
    <w:semiHidden/>
    <w:unhideWhenUsed/>
    <w:rsid w:val="002F17AA"/>
    <w:rPr>
      <w:b/>
      <w:bCs/>
    </w:rPr>
  </w:style>
  <w:style w:type="character" w:customStyle="1" w:styleId="ab">
    <w:name w:val="コメント内容 (文字)"/>
    <w:basedOn w:val="a9"/>
    <w:link w:val="aa"/>
    <w:uiPriority w:val="99"/>
    <w:semiHidden/>
    <w:rsid w:val="002F17AA"/>
    <w:rPr>
      <w:b/>
      <w:bCs/>
    </w:rPr>
  </w:style>
  <w:style w:type="paragraph" w:styleId="ac">
    <w:name w:val="Balloon Text"/>
    <w:basedOn w:val="a"/>
    <w:link w:val="ad"/>
    <w:uiPriority w:val="99"/>
    <w:semiHidden/>
    <w:unhideWhenUsed/>
    <w:rsid w:val="002F17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17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2023-09-22T02:29:00Z</dcterms:created>
  <dcterms:modified xsi:type="dcterms:W3CDTF">2023-09-22T02:37:00Z</dcterms:modified>
</cp:coreProperties>
</file>