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BC77" w14:textId="77777777" w:rsidR="00A6523D" w:rsidRPr="00A6523D" w:rsidRDefault="00A6523D" w:rsidP="00A6523D">
      <w:pPr>
        <w:autoSpaceDE w:val="0"/>
        <w:autoSpaceDN w:val="0"/>
        <w:adjustRightInd w:val="0"/>
        <w:jc w:val="center"/>
        <w:rPr>
          <w:rFonts w:ascii="ＭＳ 明朝" w:eastAsia="ＭＳ 明朝" w:hAnsi="ＭＳ 明朝" w:cs="ＭＳ明朝"/>
          <w:kern w:val="0"/>
          <w:sz w:val="32"/>
          <w:szCs w:val="32"/>
        </w:rPr>
      </w:pPr>
      <w:r w:rsidRPr="00A6523D">
        <w:rPr>
          <w:rFonts w:ascii="ＭＳ 明朝" w:eastAsia="ＭＳ 明朝" w:hAnsi="ＭＳ 明朝" w:cs="ＭＳ明朝" w:hint="eastAsia"/>
          <w:kern w:val="0"/>
          <w:sz w:val="32"/>
          <w:szCs w:val="32"/>
        </w:rPr>
        <w:t>財産開示手続申立書</w:t>
      </w:r>
    </w:p>
    <w:p w14:paraId="3EBE1119" w14:textId="77777777" w:rsidR="00A6523D" w:rsidRPr="00A6523D" w:rsidRDefault="00A6523D" w:rsidP="00A6523D">
      <w:pPr>
        <w:autoSpaceDE w:val="0"/>
        <w:autoSpaceDN w:val="0"/>
        <w:adjustRightInd w:val="0"/>
        <w:jc w:val="center"/>
        <w:rPr>
          <w:rFonts w:ascii="ＭＳ 明朝" w:eastAsia="ＭＳ 明朝" w:hAnsi="ＭＳ 明朝" w:cs="ＭＳ明朝"/>
          <w:kern w:val="0"/>
          <w:sz w:val="28"/>
          <w:szCs w:val="28"/>
        </w:rPr>
      </w:pPr>
      <w:r w:rsidRPr="00A6523D">
        <w:rPr>
          <w:rFonts w:ascii="ＭＳ 明朝" w:eastAsia="ＭＳ 明朝" w:hAnsi="ＭＳ 明朝" w:cs="ＭＳ明朝"/>
          <w:kern w:val="0"/>
          <w:sz w:val="28"/>
          <w:szCs w:val="28"/>
        </w:rPr>
        <w:t>（ワンストップ</w:t>
      </w:r>
      <w:r w:rsidRPr="00A6523D">
        <w:rPr>
          <w:rFonts w:ascii="ＭＳ 明朝" w:eastAsia="ＭＳ 明朝" w:hAnsi="ＭＳ 明朝" w:cs="ＭＳ明朝" w:hint="eastAsia"/>
          <w:kern w:val="0"/>
          <w:sz w:val="28"/>
          <w:szCs w:val="28"/>
        </w:rPr>
        <w:t>・先取特権（法定養育費及び形成養育費））</w:t>
      </w:r>
    </w:p>
    <w:p w14:paraId="1CA2CD31"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Cs w:val="21"/>
        </w:rPr>
      </w:pPr>
    </w:p>
    <w:p w14:paraId="2CA693DD"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w:t>
      </w:r>
      <w:r w:rsidRPr="00A6523D">
        <w:rPr>
          <w:rFonts w:ascii="ＭＳ 明朝" w:eastAsia="ＭＳ 明朝" w:hAnsi="ＭＳ 明朝" w:cs="ＭＳ明朝" w:hint="eastAsia"/>
          <w:kern w:val="0"/>
          <w:sz w:val="24"/>
          <w:szCs w:val="24"/>
          <w:u w:val="dotted"/>
        </w:rPr>
        <w:t xml:space="preserve">　　　</w:t>
      </w:r>
      <w:r w:rsidRPr="00A6523D">
        <w:rPr>
          <w:rFonts w:ascii="ＭＳ 明朝" w:eastAsia="ＭＳ 明朝" w:hAnsi="ＭＳ 明朝" w:cs="ＭＳ明朝" w:hint="eastAsia"/>
          <w:kern w:val="0"/>
          <w:sz w:val="24"/>
          <w:szCs w:val="24"/>
        </w:rPr>
        <w:t>地方裁判所</w:t>
      </w:r>
      <w:r w:rsidRPr="00A6523D">
        <w:rPr>
          <w:rFonts w:ascii="ＭＳ 明朝" w:eastAsia="ＭＳ 明朝" w:hAnsi="ＭＳ 明朝" w:cs="ＭＳ明朝" w:hint="eastAsia"/>
          <w:kern w:val="0"/>
          <w:sz w:val="24"/>
          <w:szCs w:val="24"/>
          <w:u w:val="dotted"/>
        </w:rPr>
        <w:t xml:space="preserve">　　　　　</w:t>
      </w:r>
      <w:r w:rsidRPr="00A6523D">
        <w:rPr>
          <w:rFonts w:ascii="ＭＳ 明朝" w:eastAsia="ＭＳ 明朝" w:hAnsi="ＭＳ 明朝" w:cs="ＭＳ明朝" w:hint="eastAsia"/>
          <w:kern w:val="0"/>
          <w:sz w:val="24"/>
          <w:szCs w:val="24"/>
        </w:rPr>
        <w:t xml:space="preserve">　御中</w:t>
      </w:r>
    </w:p>
    <w:p w14:paraId="0D834E92"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p>
    <w:p w14:paraId="0169DCE2"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令和</w:t>
      </w:r>
      <w:r w:rsidRPr="00A6523D">
        <w:rPr>
          <w:rFonts w:ascii="ＭＳ 明朝" w:eastAsia="ＭＳ 明朝" w:hAnsi="ＭＳ 明朝" w:cs="ＭＳ明朝" w:hint="eastAsia"/>
          <w:kern w:val="0"/>
          <w:sz w:val="24"/>
          <w:szCs w:val="24"/>
          <w:u w:val="dotted"/>
        </w:rPr>
        <w:t xml:space="preserve">　　</w:t>
      </w:r>
      <w:r w:rsidRPr="00A6523D">
        <w:rPr>
          <w:rFonts w:ascii="ＭＳ 明朝" w:eastAsia="ＭＳ 明朝" w:hAnsi="ＭＳ 明朝" w:cs="ＭＳ明朝" w:hint="eastAsia"/>
          <w:kern w:val="0"/>
          <w:sz w:val="24"/>
          <w:szCs w:val="24"/>
        </w:rPr>
        <w:t>年</w:t>
      </w:r>
      <w:r w:rsidRPr="00A6523D">
        <w:rPr>
          <w:rFonts w:ascii="ＭＳ 明朝" w:eastAsia="ＭＳ 明朝" w:hAnsi="ＭＳ 明朝" w:cs="ＭＳ明朝" w:hint="eastAsia"/>
          <w:kern w:val="0"/>
          <w:sz w:val="24"/>
          <w:szCs w:val="24"/>
          <w:u w:val="dotted"/>
        </w:rPr>
        <w:t xml:space="preserve">　　</w:t>
      </w:r>
      <w:r w:rsidRPr="00A6523D">
        <w:rPr>
          <w:rFonts w:ascii="ＭＳ 明朝" w:eastAsia="ＭＳ 明朝" w:hAnsi="ＭＳ 明朝" w:cs="ＭＳ明朝" w:hint="eastAsia"/>
          <w:kern w:val="0"/>
          <w:sz w:val="24"/>
          <w:szCs w:val="24"/>
        </w:rPr>
        <w:t>月</w:t>
      </w:r>
      <w:r w:rsidRPr="00A6523D">
        <w:rPr>
          <w:rFonts w:ascii="ＭＳ 明朝" w:eastAsia="ＭＳ 明朝" w:hAnsi="ＭＳ 明朝" w:cs="ＭＳ明朝" w:hint="eastAsia"/>
          <w:kern w:val="0"/>
          <w:sz w:val="24"/>
          <w:szCs w:val="24"/>
          <w:u w:val="dotted"/>
        </w:rPr>
        <w:t xml:space="preserve">　　</w:t>
      </w:r>
      <w:r w:rsidRPr="00A6523D">
        <w:rPr>
          <w:rFonts w:ascii="ＭＳ 明朝" w:eastAsia="ＭＳ 明朝" w:hAnsi="ＭＳ 明朝" w:cs="ＭＳ明朝" w:hint="eastAsia"/>
          <w:kern w:val="0"/>
          <w:sz w:val="24"/>
          <w:szCs w:val="24"/>
        </w:rPr>
        <w:t>日</w:t>
      </w:r>
    </w:p>
    <w:p w14:paraId="554B7329"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p>
    <w:p w14:paraId="4A8DDA6A"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u w:val="dotted"/>
        </w:rPr>
      </w:pPr>
      <w:r w:rsidRPr="00A6523D">
        <w:rPr>
          <w:rFonts w:ascii="ＭＳ 明朝" w:eastAsia="ＭＳ 明朝" w:hAnsi="ＭＳ 明朝" w:cs="ＭＳ明朝" w:hint="eastAsia"/>
          <w:kern w:val="0"/>
          <w:sz w:val="24"/>
          <w:szCs w:val="24"/>
        </w:rPr>
        <w:t xml:space="preserve">　　　　　　　申立人　　　</w:t>
      </w:r>
      <w:r w:rsidRPr="00A6523D">
        <w:rPr>
          <w:rFonts w:ascii="ＭＳ 明朝" w:eastAsia="ＭＳ 明朝" w:hAnsi="ＭＳ 明朝" w:cs="ＭＳ明朝" w:hint="eastAsia"/>
          <w:kern w:val="0"/>
          <w:sz w:val="24"/>
          <w:szCs w:val="24"/>
          <w:u w:val="dotted"/>
        </w:rPr>
        <w:t xml:space="preserve">　　　　　　　　　　　　　　　　</w:t>
      </w:r>
      <w:r w:rsidRPr="00A6523D">
        <w:rPr>
          <w:rFonts w:ascii="ＭＳ 明朝" w:eastAsia="ＭＳ 明朝" w:hAnsi="ＭＳ 明朝" w:cs="ＭＳ明朝" w:hint="eastAsia"/>
          <w:kern w:val="0"/>
          <w:sz w:val="24"/>
          <w:szCs w:val="24"/>
        </w:rPr>
        <w:t xml:space="preserve">　　</w:t>
      </w:r>
      <w:r w:rsidRPr="00A6523D">
        <w:rPr>
          <w:rFonts w:ascii="ＭＳ 明朝" w:eastAsia="ＭＳ 明朝" w:hAnsi="ＭＳ 明朝" w:cs="ＭＳ明朝"/>
          <w:kern w:val="0"/>
          <w:sz w:val="24"/>
          <w:szCs w:val="24"/>
        </w:rPr>
        <w:t>印</w:t>
      </w:r>
    </w:p>
    <w:p w14:paraId="3F00F6BD"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w:t>
      </w:r>
    </w:p>
    <w:p w14:paraId="23068F85"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w:t>
      </w:r>
      <w:r w:rsidRPr="00A6523D">
        <w:rPr>
          <w:rFonts w:ascii="ＭＳ 明朝" w:eastAsia="ＭＳ 明朝" w:hAnsi="ＭＳ 明朝" w:cs="ＭＳ明朝"/>
          <w:kern w:val="0"/>
          <w:sz w:val="24"/>
          <w:szCs w:val="24"/>
        </w:rPr>
        <w:t xml:space="preserve"> 電　話</w:t>
      </w:r>
      <w:r w:rsidRPr="00A6523D">
        <w:rPr>
          <w:rFonts w:ascii="ＭＳ 明朝" w:eastAsia="ＭＳ 明朝" w:hAnsi="ＭＳ 明朝" w:cs="ＭＳ明朝"/>
          <w:kern w:val="0"/>
          <w:sz w:val="24"/>
          <w:szCs w:val="24"/>
          <w:u w:val="dotted"/>
        </w:rPr>
        <w:t xml:space="preserve">　</w:t>
      </w:r>
      <w:r w:rsidRPr="00A6523D">
        <w:rPr>
          <w:rFonts w:ascii="ＭＳ 明朝" w:eastAsia="ＭＳ 明朝" w:hAnsi="ＭＳ 明朝" w:cs="ＭＳ明朝" w:hint="eastAsia"/>
          <w:kern w:val="0"/>
          <w:sz w:val="24"/>
          <w:szCs w:val="24"/>
          <w:u w:val="dotted"/>
        </w:rPr>
        <w:t xml:space="preserve">　</w:t>
      </w:r>
      <w:r w:rsidRPr="00A6523D">
        <w:rPr>
          <w:rFonts w:ascii="ＭＳ 明朝" w:eastAsia="ＭＳ 明朝" w:hAnsi="ＭＳ 明朝" w:cs="ＭＳ明朝"/>
          <w:kern w:val="0"/>
          <w:sz w:val="24"/>
          <w:szCs w:val="24"/>
          <w:u w:val="dotted"/>
        </w:rPr>
        <w:t xml:space="preserve">　－ </w:t>
      </w:r>
      <w:r w:rsidRPr="00A6523D">
        <w:rPr>
          <w:rFonts w:ascii="ＭＳ 明朝" w:eastAsia="ＭＳ 明朝" w:hAnsi="ＭＳ 明朝" w:cs="ＭＳ明朝" w:hint="eastAsia"/>
          <w:kern w:val="0"/>
          <w:sz w:val="24"/>
          <w:szCs w:val="24"/>
          <w:u w:val="dotted"/>
        </w:rPr>
        <w:t xml:space="preserve">　　　</w:t>
      </w:r>
      <w:r w:rsidRPr="00A6523D">
        <w:rPr>
          <w:rFonts w:ascii="ＭＳ 明朝" w:eastAsia="ＭＳ 明朝" w:hAnsi="ＭＳ 明朝" w:cs="ＭＳ明朝"/>
          <w:kern w:val="0"/>
          <w:sz w:val="24"/>
          <w:szCs w:val="24"/>
          <w:u w:val="dotted"/>
        </w:rPr>
        <w:t xml:space="preserve"> －</w:t>
      </w:r>
      <w:r w:rsidRPr="00A6523D">
        <w:rPr>
          <w:rFonts w:ascii="ＭＳ 明朝" w:eastAsia="ＭＳ 明朝" w:hAnsi="ＭＳ 明朝" w:cs="ＭＳ明朝" w:hint="eastAsia"/>
          <w:kern w:val="0"/>
          <w:sz w:val="24"/>
          <w:szCs w:val="24"/>
          <w:u w:val="dotted"/>
        </w:rPr>
        <w:t xml:space="preserve">　　　　</w:t>
      </w:r>
    </w:p>
    <w:p w14:paraId="4DBCB982"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w:t>
      </w:r>
      <w:r w:rsidRPr="00A6523D">
        <w:rPr>
          <w:rFonts w:ascii="ＭＳ 明朝" w:eastAsia="ＭＳ 明朝" w:hAnsi="ＭＳ 明朝" w:cs="ＭＳ明朝"/>
          <w:kern w:val="0"/>
          <w:sz w:val="24"/>
          <w:szCs w:val="24"/>
        </w:rPr>
        <w:t xml:space="preserve"> ＦＡＸ</w:t>
      </w:r>
      <w:r w:rsidRPr="00A6523D">
        <w:rPr>
          <w:rFonts w:ascii="ＭＳ 明朝" w:eastAsia="ＭＳ 明朝" w:hAnsi="ＭＳ 明朝" w:cs="ＭＳ明朝"/>
          <w:kern w:val="0"/>
          <w:sz w:val="24"/>
          <w:szCs w:val="24"/>
          <w:u w:val="dotted"/>
        </w:rPr>
        <w:t xml:space="preserve"> </w:t>
      </w:r>
      <w:r w:rsidRPr="00A6523D">
        <w:rPr>
          <w:rFonts w:ascii="ＭＳ 明朝" w:eastAsia="ＭＳ 明朝" w:hAnsi="ＭＳ 明朝" w:cs="ＭＳ明朝" w:hint="eastAsia"/>
          <w:kern w:val="0"/>
          <w:sz w:val="24"/>
          <w:szCs w:val="24"/>
          <w:u w:val="dotted"/>
        </w:rPr>
        <w:t xml:space="preserve">　　</w:t>
      </w:r>
      <w:r w:rsidRPr="00A6523D">
        <w:rPr>
          <w:rFonts w:ascii="ＭＳ 明朝" w:eastAsia="ＭＳ 明朝" w:hAnsi="ＭＳ 明朝" w:cs="ＭＳ明朝"/>
          <w:kern w:val="0"/>
          <w:sz w:val="24"/>
          <w:szCs w:val="24"/>
          <w:u w:val="dotted"/>
        </w:rPr>
        <w:t xml:space="preserve"> －　　　  －</w:t>
      </w:r>
      <w:r w:rsidRPr="00A6523D">
        <w:rPr>
          <w:rFonts w:ascii="ＭＳ 明朝" w:eastAsia="ＭＳ 明朝" w:hAnsi="ＭＳ 明朝" w:cs="ＭＳ明朝" w:hint="eastAsia"/>
          <w:kern w:val="0"/>
          <w:sz w:val="24"/>
          <w:szCs w:val="24"/>
          <w:u w:val="dotted"/>
        </w:rPr>
        <w:t xml:space="preserve">　　　　</w:t>
      </w:r>
    </w:p>
    <w:p w14:paraId="5C25820C" w14:textId="77777777" w:rsidR="00A6523D" w:rsidRPr="00A6523D" w:rsidDel="00D26107"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w:t>
      </w:r>
    </w:p>
    <w:p w14:paraId="25FAEDB0" w14:textId="77777777" w:rsidR="00A6523D" w:rsidRPr="00A6523D" w:rsidDel="00D26107"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w:t>
      </w:r>
    </w:p>
    <w:p w14:paraId="267D3EEC"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w:t>
      </w:r>
      <w:r w:rsidRPr="000B0F96">
        <w:rPr>
          <w:rFonts w:ascii="ＭＳ 明朝" w:eastAsia="ＭＳ 明朝" w:hAnsi="ＭＳ 明朝" w:cs="ＭＳ明朝"/>
          <w:spacing w:val="96"/>
          <w:kern w:val="0"/>
          <w:sz w:val="24"/>
          <w:szCs w:val="24"/>
          <w:fitText w:val="1105" w:id="-473761280"/>
        </w:rPr>
        <w:t>当事</w:t>
      </w:r>
      <w:r w:rsidRPr="000B0F96">
        <w:rPr>
          <w:rFonts w:ascii="ＭＳ 明朝" w:eastAsia="ＭＳ 明朝" w:hAnsi="ＭＳ 明朝" w:cs="ＭＳ明朝"/>
          <w:kern w:val="0"/>
          <w:sz w:val="24"/>
          <w:szCs w:val="24"/>
          <w:fitText w:val="1105" w:id="-473761280"/>
        </w:rPr>
        <w:t>者</w:t>
      </w:r>
      <w:r w:rsidRPr="00A6523D">
        <w:rPr>
          <w:rFonts w:ascii="ＭＳ 明朝" w:eastAsia="ＭＳ 明朝" w:hAnsi="ＭＳ 明朝" w:cs="ＭＳ明朝"/>
          <w:kern w:val="0"/>
          <w:sz w:val="24"/>
          <w:szCs w:val="24"/>
        </w:rPr>
        <w:t xml:space="preserve">　　　別紙目録記載のとおり</w:t>
      </w:r>
    </w:p>
    <w:p w14:paraId="2DE3B03D"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w:t>
      </w:r>
      <w:r w:rsidRPr="000B0F96">
        <w:rPr>
          <w:rFonts w:ascii="ＭＳ 明朝" w:eastAsia="ＭＳ 明朝" w:hAnsi="ＭＳ 明朝" w:cs="ＭＳ明朝" w:hint="eastAsia"/>
          <w:spacing w:val="96"/>
          <w:kern w:val="0"/>
          <w:sz w:val="24"/>
          <w:szCs w:val="24"/>
          <w:fitText w:val="1105" w:id="-473761279"/>
        </w:rPr>
        <w:t>担保</w:t>
      </w:r>
      <w:r w:rsidRPr="000B0F96">
        <w:rPr>
          <w:rFonts w:ascii="ＭＳ 明朝" w:eastAsia="ＭＳ 明朝" w:hAnsi="ＭＳ 明朝" w:cs="ＭＳ明朝" w:hint="eastAsia"/>
          <w:kern w:val="0"/>
          <w:sz w:val="24"/>
          <w:szCs w:val="24"/>
          <w:fitText w:val="1105" w:id="-473761279"/>
        </w:rPr>
        <w:t>権</w:t>
      </w:r>
      <w:r w:rsidRPr="00A6523D">
        <w:rPr>
          <w:rFonts w:ascii="ＭＳ 明朝" w:eastAsia="ＭＳ 明朝" w:hAnsi="ＭＳ 明朝" w:cs="ＭＳ明朝" w:hint="eastAsia"/>
          <w:kern w:val="0"/>
          <w:sz w:val="24"/>
          <w:szCs w:val="24"/>
        </w:rPr>
        <w:t xml:space="preserve">　　　別紙目録記載のとおり</w:t>
      </w:r>
    </w:p>
    <w:p w14:paraId="12ECD919"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被担保債権　　　別紙目録記載のとおり</w:t>
      </w:r>
    </w:p>
    <w:p w14:paraId="23514BC1"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w:t>
      </w:r>
      <w:r w:rsidRPr="000B0F96">
        <w:rPr>
          <w:rFonts w:ascii="ＭＳ 明朝" w:eastAsia="ＭＳ 明朝" w:hAnsi="ＭＳ 明朝" w:cs="ＭＳ明朝" w:hint="eastAsia"/>
          <w:spacing w:val="24"/>
          <w:kern w:val="0"/>
          <w:sz w:val="24"/>
          <w:szCs w:val="24"/>
          <w:fitText w:val="1105" w:id="-473761278"/>
        </w:rPr>
        <w:t>請求債</w:t>
      </w:r>
      <w:r w:rsidRPr="000B0F96">
        <w:rPr>
          <w:rFonts w:ascii="ＭＳ 明朝" w:eastAsia="ＭＳ 明朝" w:hAnsi="ＭＳ 明朝" w:cs="ＭＳ明朝" w:hint="eastAsia"/>
          <w:spacing w:val="1"/>
          <w:kern w:val="0"/>
          <w:sz w:val="24"/>
          <w:szCs w:val="24"/>
          <w:fitText w:val="1105" w:id="-473761278"/>
        </w:rPr>
        <w:t>権</w:t>
      </w:r>
      <w:r w:rsidRPr="00A6523D">
        <w:rPr>
          <w:rFonts w:ascii="ＭＳ 明朝" w:eastAsia="ＭＳ 明朝" w:hAnsi="ＭＳ 明朝" w:cs="ＭＳ明朝" w:hint="eastAsia"/>
          <w:kern w:val="0"/>
          <w:sz w:val="24"/>
          <w:szCs w:val="24"/>
        </w:rPr>
        <w:t xml:space="preserve">　　　別紙目録記載のとおり</w:t>
      </w:r>
    </w:p>
    <w:p w14:paraId="00D40362"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 明朝"/>
          <w:color w:val="000000"/>
          <w:kern w:val="0"/>
          <w:sz w:val="24"/>
          <w:szCs w:val="24"/>
        </w:rPr>
      </w:pPr>
    </w:p>
    <w:p w14:paraId="60927907" w14:textId="77777777" w:rsidR="00A6523D" w:rsidRPr="00A6523D" w:rsidRDefault="00A6523D" w:rsidP="00A6523D">
      <w:pPr>
        <w:autoSpaceDE w:val="0"/>
        <w:autoSpaceDN w:val="0"/>
        <w:adjustRightInd w:val="0"/>
        <w:spacing w:line="280" w:lineRule="exac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申立人は、債務者に対し、別紙担保権・被担保債権・請求債権目録記載の債権を有しているが、債務者がその支払をせず、下記の要件に該当するので、別紙担保権・被担保債権・請求債権目録記載の一般先取特権に基づき、債務者について財産開示手続の実施を求める。</w:t>
      </w:r>
    </w:p>
    <w:p w14:paraId="6E39E4BF" w14:textId="77777777" w:rsidR="00A6523D" w:rsidRPr="00A6523D" w:rsidRDefault="00A6523D" w:rsidP="00A6523D">
      <w:pPr>
        <w:autoSpaceDE w:val="0"/>
        <w:autoSpaceDN w:val="0"/>
        <w:adjustRightInd w:val="0"/>
        <w:spacing w:line="280" w:lineRule="exact"/>
        <w:rPr>
          <w:rFonts w:ascii="ＭＳ 明朝" w:eastAsia="ＭＳ 明朝" w:hAnsi="ＭＳ 明朝" w:cs="ＭＳ明朝"/>
          <w:kern w:val="0"/>
          <w:sz w:val="24"/>
          <w:szCs w:val="24"/>
        </w:rPr>
      </w:pPr>
      <w:r w:rsidRPr="00A6523D">
        <w:rPr>
          <w:rFonts w:ascii="ＭＳ 明朝" w:eastAsia="ＭＳ 明朝" w:hAnsi="ＭＳ 明朝" w:cs="ＭＳ明朝"/>
          <w:sz w:val="24"/>
          <w:szCs w:val="24"/>
        </w:rPr>
        <w:t xml:space="preserve">　民事執行法１６７条の１７第２項の情報提供命令が発せられる場合の同命令に係る第三者は別紙当事者目録記載のとおりである。</w:t>
      </w:r>
    </w:p>
    <w:p w14:paraId="3E096B92" w14:textId="77777777" w:rsidR="00A6523D" w:rsidRPr="00A6523D" w:rsidRDefault="00A6523D" w:rsidP="00A6523D">
      <w:pPr>
        <w:autoSpaceDE w:val="0"/>
        <w:autoSpaceDN w:val="0"/>
        <w:adjustRightInd w:val="0"/>
        <w:spacing w:line="280" w:lineRule="exac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また、民事執行法１９３条２項、１６７条の１７第１項１号により申立てをしたものとみなされた差押命令において、</w:t>
      </w:r>
      <w:r w:rsidRPr="00A6523D">
        <w:rPr>
          <w:rFonts w:ascii="ＭＳ 明朝" w:eastAsia="ＭＳ 明朝" w:hAnsi="ＭＳ 明朝" w:cs="ＭＳ明朝"/>
          <w:sz w:val="24"/>
          <w:szCs w:val="24"/>
        </w:rPr>
        <w:t>差し押さえるべき債権は</w:t>
      </w:r>
      <w:r w:rsidRPr="00A6523D">
        <w:rPr>
          <w:rFonts w:ascii="ＭＳ 明朝" w:eastAsia="ＭＳ 明朝" w:hAnsi="ＭＳ 明朝" w:cs="ＭＳ明朝"/>
          <w:kern w:val="0"/>
          <w:sz w:val="24"/>
          <w:szCs w:val="24"/>
        </w:rPr>
        <w:t>別紙差押債権目録記載の</w:t>
      </w:r>
      <w:r w:rsidRPr="00A6523D">
        <w:rPr>
          <w:rFonts w:ascii="ＭＳ 明朝" w:eastAsia="ＭＳ 明朝" w:hAnsi="ＭＳ 明朝" w:cs="ＭＳ明朝"/>
          <w:sz w:val="24"/>
          <w:szCs w:val="24"/>
        </w:rPr>
        <w:t>とおりである（なお、同目録中「第三債務者」とあるのは、民事執行法２０６条１項各号に規定する債権に関し、債務者に支払をする者をいう。）。</w:t>
      </w:r>
    </w:p>
    <w:p w14:paraId="0A70A75E" w14:textId="77777777" w:rsidR="00A6523D" w:rsidRPr="00A6523D" w:rsidRDefault="00A6523D" w:rsidP="00A6523D">
      <w:pPr>
        <w:autoSpaceDE w:val="0"/>
        <w:autoSpaceDN w:val="0"/>
        <w:adjustRightInd w:val="0"/>
        <w:spacing w:line="280" w:lineRule="exac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（以下に該当する場合は、□に✓又は■を記入してください。）</w:t>
      </w:r>
    </w:p>
    <w:p w14:paraId="1ED18722" w14:textId="77777777" w:rsidR="00A6523D" w:rsidRPr="00A6523D" w:rsidRDefault="00A6523D" w:rsidP="00A6523D">
      <w:pPr>
        <w:autoSpaceDE w:val="0"/>
        <w:autoSpaceDN w:val="0"/>
        <w:adjustRightInd w:val="0"/>
        <w:spacing w:line="280" w:lineRule="exact"/>
        <w:ind w:left="480" w:hangingChars="200" w:hanging="480"/>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この差押命令の申立事件において</w:t>
      </w:r>
      <w:r w:rsidRPr="00A6523D">
        <w:rPr>
          <w:rFonts w:ascii="ＭＳ 明朝" w:eastAsia="ＭＳ 明朝" w:hAnsi="ＭＳ 明朝" w:cs="ＭＳ明朝"/>
          <w:sz w:val="24"/>
          <w:szCs w:val="24"/>
        </w:rPr>
        <w:t>、民事執行法１９３条２項、１４７条１項に基づく第三債務者に対する</w:t>
      </w:r>
      <w:r w:rsidRPr="00A6523D">
        <w:rPr>
          <w:rFonts w:ascii="ＭＳ 明朝" w:eastAsia="ＭＳ 明朝" w:hAnsi="ＭＳ 明朝" w:cs="ＭＳ明朝"/>
          <w:kern w:val="0"/>
          <w:sz w:val="24"/>
          <w:szCs w:val="24"/>
        </w:rPr>
        <w:t>陳述催告の申立てをする。</w:t>
      </w:r>
    </w:p>
    <w:p w14:paraId="6739EFDA" w14:textId="77777777" w:rsidR="00A6523D" w:rsidRPr="00A6523D" w:rsidRDefault="00A6523D" w:rsidP="00A6523D">
      <w:pPr>
        <w:jc w:val="center"/>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記</w:t>
      </w:r>
    </w:p>
    <w:p w14:paraId="34B3697E" w14:textId="77777777" w:rsidR="00A6523D" w:rsidRPr="00A6523D" w:rsidRDefault="00A6523D" w:rsidP="00A6523D">
      <w:pPr>
        <w:autoSpaceDE w:val="0"/>
        <w:autoSpaceDN w:val="0"/>
        <w:adjustRightInd w:val="0"/>
        <w:spacing w:line="280" w:lineRule="exac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１ 民事執行法１９７条２項の要件（該当する□に✔又は■を記入してください。）</w:t>
      </w:r>
    </w:p>
    <w:p w14:paraId="61E2E4CF" w14:textId="77777777" w:rsidR="00A6523D" w:rsidRPr="00A6523D" w:rsidRDefault="00A6523D" w:rsidP="00A6523D">
      <w:pPr>
        <w:autoSpaceDE w:val="0"/>
        <w:autoSpaceDN w:val="0"/>
        <w:adjustRightInd w:val="0"/>
        <w:spacing w:line="360" w:lineRule="exact"/>
        <w:ind w:left="732" w:hangingChars="305" w:hanging="732"/>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強制執行又は担保権の実行における配当等の手続（本件申立ての日より６月以上前に終了したものを除く。）において、当該先取特権の被担保債権の完全な弁済を得ることができなかった（１号）。</w:t>
      </w:r>
    </w:p>
    <w:p w14:paraId="5870B177" w14:textId="77777777" w:rsidR="00A6523D" w:rsidRPr="00A6523D" w:rsidRDefault="00A6523D" w:rsidP="00A6523D">
      <w:pPr>
        <w:autoSpaceDE w:val="0"/>
        <w:autoSpaceDN w:val="0"/>
        <w:adjustRightInd w:val="0"/>
        <w:spacing w:line="360" w:lineRule="exact"/>
        <w:ind w:left="710" w:hangingChars="296" w:hanging="710"/>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知れている財産に対する担保権の実行を実施しても、当該先取特権の被担保債権の完全な弁済を得られない（２号）。</w:t>
      </w:r>
    </w:p>
    <w:p w14:paraId="7654FB04" w14:textId="77777777" w:rsidR="00A6523D" w:rsidRPr="00A6523D" w:rsidRDefault="00A6523D" w:rsidP="00A6523D">
      <w:pPr>
        <w:autoSpaceDE w:val="0"/>
        <w:autoSpaceDN w:val="0"/>
        <w:adjustRightInd w:val="0"/>
        <w:spacing w:line="280" w:lineRule="exac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２ 民事執行法１９７条３項の要件（該当する□に✔又は■を記入してください。）</w:t>
      </w:r>
    </w:p>
    <w:p w14:paraId="352ED206" w14:textId="77777777" w:rsidR="00A6523D" w:rsidRPr="00A6523D" w:rsidRDefault="00A6523D" w:rsidP="00A6523D">
      <w:pPr>
        <w:autoSpaceDE w:val="0"/>
        <w:autoSpaceDN w:val="0"/>
        <w:adjustRightInd w:val="0"/>
        <w:spacing w:line="280" w:lineRule="exact"/>
        <w:ind w:left="360" w:hangingChars="150" w:hanging="360"/>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債務者が、本件申立ての日前３年以内に財産開示期日においてその財産につ</w:t>
      </w:r>
      <w:r w:rsidRPr="00A6523D">
        <w:rPr>
          <w:rFonts w:ascii="ＭＳ 明朝" w:eastAsia="ＭＳ 明朝" w:hAnsi="ＭＳ 明朝" w:cs="ＭＳ明朝"/>
          <w:kern w:val="0"/>
          <w:sz w:val="24"/>
          <w:szCs w:val="24"/>
        </w:rPr>
        <w:lastRenderedPageBreak/>
        <w:t>いて陳述したことを</w:t>
      </w:r>
    </w:p>
    <w:p w14:paraId="603BF689" w14:textId="77777777" w:rsidR="00A6523D" w:rsidRPr="00A6523D" w:rsidRDefault="00A6523D" w:rsidP="00A6523D">
      <w:pPr>
        <w:autoSpaceDE w:val="0"/>
        <w:autoSpaceDN w:val="0"/>
        <w:adjustRightInd w:val="0"/>
        <w:spacing w:line="36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w:t>
      </w:r>
      <w:r w:rsidRPr="00A6523D">
        <w:rPr>
          <w:rFonts w:ascii="ＭＳ 明朝" w:eastAsia="ＭＳ 明朝" w:hAnsi="ＭＳ 明朝" w:cs="ＭＳ明朝"/>
          <w:kern w:val="0"/>
          <w:sz w:val="24"/>
          <w:szCs w:val="24"/>
        </w:rPr>
        <w:t xml:space="preserve">  </w:t>
      </w:r>
      <w:r w:rsidRPr="00A6523D">
        <w:rPr>
          <w:rFonts w:ascii="ＭＳ 明朝" w:eastAsia="ＭＳ 明朝" w:hAnsi="ＭＳ 明朝" w:cs="ＭＳ明朝" w:hint="eastAsia"/>
          <w:kern w:val="0"/>
          <w:sz w:val="24"/>
          <w:szCs w:val="24"/>
        </w:rPr>
        <w:t>知らない。</w:t>
      </w:r>
    </w:p>
    <w:p w14:paraId="776DD51C" w14:textId="77777777" w:rsidR="00A6523D" w:rsidRPr="00A6523D" w:rsidRDefault="00A6523D" w:rsidP="00A6523D">
      <w:pPr>
        <w:autoSpaceDE w:val="0"/>
        <w:autoSpaceDN w:val="0"/>
        <w:adjustRightInd w:val="0"/>
        <w:spacing w:line="36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w:t>
      </w:r>
      <w:r w:rsidRPr="00A6523D">
        <w:rPr>
          <w:rFonts w:ascii="ＭＳ 明朝" w:eastAsia="ＭＳ 明朝" w:hAnsi="ＭＳ 明朝" w:cs="ＭＳ明朝"/>
          <w:kern w:val="0"/>
          <w:sz w:val="24"/>
          <w:szCs w:val="24"/>
        </w:rPr>
        <w:t xml:space="preserve">  </w:t>
      </w:r>
      <w:r w:rsidRPr="00A6523D">
        <w:rPr>
          <w:rFonts w:ascii="ＭＳ 明朝" w:eastAsia="ＭＳ 明朝" w:hAnsi="ＭＳ 明朝" w:cs="ＭＳ明朝" w:hint="eastAsia"/>
          <w:kern w:val="0"/>
          <w:sz w:val="24"/>
          <w:szCs w:val="24"/>
        </w:rPr>
        <w:t>知っている。</w:t>
      </w:r>
    </w:p>
    <w:p w14:paraId="4B95903A" w14:textId="77777777" w:rsidR="00A6523D" w:rsidRPr="00A6523D" w:rsidRDefault="00A6523D" w:rsidP="00A6523D">
      <w:pPr>
        <w:autoSpaceDE w:val="0"/>
        <w:autoSpaceDN w:val="0"/>
        <w:adjustRightInd w:val="0"/>
        <w:spacing w:line="360" w:lineRule="exact"/>
        <w:ind w:left="720" w:hangingChars="300" w:hanging="720"/>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（「知っている。」にチェックした場合は、次の</w:t>
      </w:r>
      <w:r w:rsidRPr="00A6523D">
        <w:rPr>
          <w:rFonts w:ascii="ＭＳ 明朝" w:eastAsia="ＭＳ 明朝" w:hAnsi="ＭＳ 明朝" w:cs="ＭＳ明朝" w:hint="eastAsia"/>
          <w:kern w:val="0"/>
          <w:sz w:val="24"/>
          <w:szCs w:val="24"/>
        </w:rPr>
        <w:t>該当する□に</w:t>
      </w:r>
      <w:r w:rsidRPr="00A6523D">
        <w:rPr>
          <w:rFonts w:ascii="ＭＳ 明朝" w:eastAsia="ＭＳ 明朝" w:hAnsi="ＭＳ 明朝" w:cs="ＭＳ明朝"/>
          <w:kern w:val="0"/>
          <w:sz w:val="24"/>
          <w:szCs w:val="24"/>
        </w:rPr>
        <w:t>✔</w:t>
      </w:r>
      <w:r w:rsidRPr="00A6523D">
        <w:rPr>
          <w:rFonts w:ascii="ＭＳ 明朝" w:eastAsia="ＭＳ 明朝" w:hAnsi="ＭＳ 明朝" w:cs="ＭＳ明朝" w:hint="eastAsia"/>
          <w:kern w:val="0"/>
          <w:sz w:val="24"/>
          <w:szCs w:val="24"/>
        </w:rPr>
        <w:t>又は■を記入してください</w:t>
      </w:r>
      <w:r w:rsidRPr="00A6523D">
        <w:rPr>
          <w:rFonts w:ascii="ＭＳ 明朝" w:eastAsia="ＭＳ 明朝" w:hAnsi="ＭＳ 明朝" w:cs="ＭＳ明朝"/>
          <w:kern w:val="0"/>
          <w:sz w:val="24"/>
          <w:szCs w:val="24"/>
        </w:rPr>
        <w:t>。）</w:t>
      </w:r>
    </w:p>
    <w:p w14:paraId="43CAE10E" w14:textId="77777777" w:rsidR="00A6523D" w:rsidRPr="00A6523D" w:rsidRDefault="00A6523D" w:rsidP="00A6523D">
      <w:pPr>
        <w:autoSpaceDE w:val="0"/>
        <w:autoSpaceDN w:val="0"/>
        <w:adjustRightInd w:val="0"/>
        <w:spacing w:line="360" w:lineRule="exact"/>
        <w:ind w:leftChars="400" w:left="1116" w:hangingChars="115" w:hanging="276"/>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債務者が当該財産開示期日において、一部の財産を開示しなかった（１号）。</w:t>
      </w:r>
    </w:p>
    <w:p w14:paraId="5928A3B6" w14:textId="77777777" w:rsidR="00A6523D" w:rsidRPr="00A6523D" w:rsidRDefault="00A6523D" w:rsidP="00A6523D">
      <w:pPr>
        <w:autoSpaceDE w:val="0"/>
        <w:autoSpaceDN w:val="0"/>
        <w:adjustRightInd w:val="0"/>
        <w:spacing w:line="360" w:lineRule="exact"/>
        <w:ind w:leftChars="400" w:left="1116" w:hangingChars="115" w:hanging="276"/>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w:t>
      </w:r>
      <w:r w:rsidRPr="00A6523D">
        <w:rPr>
          <w:rFonts w:ascii="ＭＳ 明朝" w:eastAsia="ＭＳ 明朝" w:hAnsi="ＭＳ 明朝" w:cs="ＭＳ明朝"/>
          <w:kern w:val="0"/>
          <w:sz w:val="24"/>
          <w:szCs w:val="24"/>
        </w:rPr>
        <w:t xml:space="preserve"> </w:t>
      </w:r>
      <w:r w:rsidRPr="00A6523D">
        <w:rPr>
          <w:rFonts w:ascii="ＭＳ 明朝" w:eastAsia="ＭＳ 明朝" w:hAnsi="ＭＳ 明朝" w:cs="ＭＳ明朝" w:hint="eastAsia"/>
          <w:kern w:val="0"/>
          <w:sz w:val="24"/>
          <w:szCs w:val="24"/>
        </w:rPr>
        <w:t>債務者が当該財産開示期日の後に新たに財産を取得した（２号）。</w:t>
      </w:r>
    </w:p>
    <w:p w14:paraId="071D5DDA" w14:textId="77777777" w:rsidR="00A6523D" w:rsidRPr="00A6523D" w:rsidRDefault="00A6523D" w:rsidP="00A6523D">
      <w:pPr>
        <w:autoSpaceDE w:val="0"/>
        <w:autoSpaceDN w:val="0"/>
        <w:adjustRightInd w:val="0"/>
        <w:spacing w:line="36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（取得した財産　　　　　　　　　　　　　　　　　　　　）</w:t>
      </w:r>
    </w:p>
    <w:p w14:paraId="0CA63AC8" w14:textId="77777777" w:rsidR="00A6523D" w:rsidRPr="00A6523D" w:rsidRDefault="00A6523D" w:rsidP="00A6523D">
      <w:pPr>
        <w:autoSpaceDE w:val="0"/>
        <w:autoSpaceDN w:val="0"/>
        <w:adjustRightInd w:val="0"/>
        <w:spacing w:line="360" w:lineRule="exact"/>
        <w:ind w:leftChars="400" w:left="1080" w:hangingChars="100" w:hanging="240"/>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w:t>
      </w:r>
      <w:r w:rsidRPr="00A6523D">
        <w:rPr>
          <w:rFonts w:ascii="ＭＳ 明朝" w:eastAsia="ＭＳ 明朝" w:hAnsi="ＭＳ 明朝" w:cs="ＭＳ明朝"/>
          <w:kern w:val="0"/>
          <w:sz w:val="24"/>
          <w:szCs w:val="24"/>
        </w:rPr>
        <w:t xml:space="preserve"> </w:t>
      </w:r>
      <w:r w:rsidRPr="00A6523D">
        <w:rPr>
          <w:rFonts w:ascii="ＭＳ 明朝" w:eastAsia="ＭＳ 明朝" w:hAnsi="ＭＳ 明朝" w:cs="ＭＳ明朝" w:hint="eastAsia"/>
          <w:kern w:val="0"/>
          <w:sz w:val="24"/>
          <w:szCs w:val="24"/>
        </w:rPr>
        <w:t>当該財産開示期日の後に債務者と使用者との雇用関係が終了した（３号）。</w:t>
      </w:r>
    </w:p>
    <w:p w14:paraId="6029C22D" w14:textId="77777777" w:rsidR="00A6523D" w:rsidRPr="00A6523D" w:rsidRDefault="00A6523D" w:rsidP="00A6523D">
      <w:pPr>
        <w:autoSpaceDE w:val="0"/>
        <w:autoSpaceDN w:val="0"/>
        <w:adjustRightInd w:val="0"/>
        <w:spacing w:line="360" w:lineRule="exact"/>
        <w:ind w:leftChars="400" w:left="1080" w:hangingChars="100" w:hanging="240"/>
        <w:jc w:val="left"/>
        <w:rPr>
          <w:rFonts w:ascii="ＭＳ 明朝" w:eastAsia="ＭＳ 明朝" w:hAnsi="ＭＳ 明朝" w:cs="ＭＳ明朝"/>
          <w:kern w:val="0"/>
          <w:sz w:val="24"/>
          <w:szCs w:val="24"/>
        </w:rPr>
      </w:pPr>
    </w:p>
    <w:p w14:paraId="3D0B290A"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（添付書類）（該当する□に✔</w:t>
      </w:r>
      <w:r w:rsidRPr="00A6523D">
        <w:rPr>
          <w:rFonts w:ascii="ＭＳ 明朝" w:eastAsia="ＭＳ 明朝" w:hAnsi="ＭＳ 明朝" w:cs="ＭＳ明朝" w:hint="eastAsia"/>
          <w:kern w:val="0"/>
          <w:sz w:val="24"/>
          <w:szCs w:val="24"/>
        </w:rPr>
        <w:t>又は■</w:t>
      </w:r>
      <w:r w:rsidRPr="00A6523D">
        <w:rPr>
          <w:rFonts w:ascii="ＭＳ 明朝" w:eastAsia="ＭＳ 明朝" w:hAnsi="ＭＳ 明朝" w:cs="ＭＳ明朝"/>
          <w:kern w:val="0"/>
          <w:sz w:val="24"/>
          <w:szCs w:val="24"/>
        </w:rPr>
        <w:t>を記入してください。）</w:t>
      </w:r>
    </w:p>
    <w:p w14:paraId="703245AA"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債務者の住民票　　　　　　　　　　 通</w:t>
      </w:r>
    </w:p>
    <w:p w14:paraId="53A76D36"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　　　　　　　　　　　　　　　　　　 通　　　　</w:t>
      </w:r>
    </w:p>
    <w:p w14:paraId="5915A488"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　　　　　　　　　　　　　　　　　　 通　　　　</w:t>
      </w:r>
    </w:p>
    <w:p w14:paraId="2E55CF2C"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w:t>
      </w:r>
    </w:p>
    <w:p w14:paraId="2CF995B0"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（証拠書類）（該当する□に✔又は■を記入してください。）</w:t>
      </w:r>
    </w:p>
    <w:p w14:paraId="7DF05E72"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１　一般先取特権を有することの立証資料</w:t>
      </w:r>
    </w:p>
    <w:p w14:paraId="09642FA2"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sz w:val="24"/>
          <w:szCs w:val="24"/>
        </w:rPr>
        <w:t xml:space="preserve">　　　□　　　　　　　　　　　　　　甲第　　</w:t>
      </w:r>
      <w:r w:rsidRPr="00A6523D">
        <w:rPr>
          <w:rFonts w:ascii="ＭＳ 明朝" w:eastAsia="ＭＳ 明朝" w:hAnsi="ＭＳ 明朝" w:cs="ＭＳ明朝"/>
          <w:kern w:val="0"/>
          <w:sz w:val="24"/>
          <w:szCs w:val="24"/>
        </w:rPr>
        <w:t>号証</w:t>
      </w:r>
    </w:p>
    <w:p w14:paraId="638402D6"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sz w:val="24"/>
          <w:szCs w:val="24"/>
        </w:rPr>
        <w:t xml:space="preserve">　　　□　　　　　　　　　　　　　　甲第　　</w:t>
      </w:r>
      <w:r w:rsidRPr="00A6523D">
        <w:rPr>
          <w:rFonts w:ascii="ＭＳ 明朝" w:eastAsia="ＭＳ 明朝" w:hAnsi="ＭＳ 明朝" w:cs="ＭＳ明朝"/>
          <w:kern w:val="0"/>
          <w:sz w:val="24"/>
          <w:szCs w:val="24"/>
        </w:rPr>
        <w:t>号証</w:t>
      </w:r>
    </w:p>
    <w:p w14:paraId="5A6DB34B" w14:textId="77777777" w:rsidR="00A6523D" w:rsidRPr="00A6523D" w:rsidRDefault="00A6523D" w:rsidP="00A6523D">
      <w:pPr>
        <w:autoSpaceDE w:val="0"/>
        <w:autoSpaceDN w:val="0"/>
        <w:adjustRightInd w:val="0"/>
        <w:spacing w:line="280" w:lineRule="exact"/>
        <w:ind w:firstLineChars="300" w:firstLine="720"/>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甲第　　号証</w:t>
      </w:r>
    </w:p>
    <w:p w14:paraId="3D841F22"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sz w:val="24"/>
          <w:szCs w:val="24"/>
        </w:rPr>
        <w:t xml:space="preserve">　　　□　　　　　　　　　　　　　　甲第　　</w:t>
      </w:r>
      <w:r w:rsidRPr="00A6523D">
        <w:rPr>
          <w:rFonts w:ascii="ＭＳ 明朝" w:eastAsia="ＭＳ 明朝" w:hAnsi="ＭＳ 明朝" w:cs="ＭＳ明朝"/>
          <w:kern w:val="0"/>
          <w:sz w:val="24"/>
          <w:szCs w:val="24"/>
        </w:rPr>
        <w:t>号証</w:t>
      </w:r>
    </w:p>
    <w:p w14:paraId="10AB41DB"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p>
    <w:p w14:paraId="150A349F"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２　民事執行法１９７条２項１号の主張をする場合</w:t>
      </w:r>
    </w:p>
    <w:p w14:paraId="439164DE"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配当表写し　　　　　　　　甲第　　号証</w:t>
      </w:r>
    </w:p>
    <w:p w14:paraId="3BD77FD3"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弁済金交付計算書写し　　　甲第　　号証</w:t>
      </w:r>
    </w:p>
    <w:p w14:paraId="554FA010"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不動産競売開始決定写し　　甲第　　号証</w:t>
      </w:r>
    </w:p>
    <w:p w14:paraId="6ABC5A8E"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債権差押命令写し　　　　　甲第　　号証</w:t>
      </w:r>
    </w:p>
    <w:p w14:paraId="56EAE422"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配当期日呼出状写し　　　　甲第　　号証</w:t>
      </w:r>
    </w:p>
    <w:p w14:paraId="0C3ED16F"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甲第　　号証</w:t>
      </w:r>
    </w:p>
    <w:p w14:paraId="60F54412"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甲第　　号証</w:t>
      </w:r>
    </w:p>
    <w:p w14:paraId="3C4161F2"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p>
    <w:p w14:paraId="335760F9"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３　民事執行法１９７条２項２号の主張をする場合</w:t>
      </w:r>
    </w:p>
    <w:p w14:paraId="3A30050D" w14:textId="77777777" w:rsidR="00A6523D" w:rsidRPr="00A6523D" w:rsidRDefault="00A6523D" w:rsidP="00A6523D">
      <w:pPr>
        <w:autoSpaceDE w:val="0"/>
        <w:autoSpaceDN w:val="0"/>
        <w:adjustRightInd w:val="0"/>
        <w:spacing w:line="280" w:lineRule="exact"/>
        <w:ind w:left="720" w:hangingChars="300" w:hanging="720"/>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　財産調査結果報告書及び添付資料　甲第　　号証～甲第　　　号証</w:t>
      </w:r>
    </w:p>
    <w:p w14:paraId="5F3EA055" w14:textId="77777777" w:rsidR="00A6523D" w:rsidRPr="00A6523D" w:rsidRDefault="00A6523D" w:rsidP="00A6523D">
      <w:pPr>
        <w:autoSpaceDE w:val="0"/>
        <w:autoSpaceDN w:val="0"/>
        <w:adjustRightInd w:val="0"/>
        <w:spacing w:line="280" w:lineRule="exact"/>
        <w:ind w:left="720" w:hangingChars="300" w:hanging="720"/>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　　　　　　　　　　　　　　</w:t>
      </w:r>
    </w:p>
    <w:p w14:paraId="0099CA34" w14:textId="77777777" w:rsidR="00A6523D" w:rsidRPr="00A6523D" w:rsidRDefault="00A6523D" w:rsidP="00A6523D">
      <w:pPr>
        <w:autoSpaceDE w:val="0"/>
        <w:autoSpaceDN w:val="0"/>
        <w:adjustRightInd w:val="0"/>
        <w:spacing w:line="280" w:lineRule="exact"/>
        <w:ind w:left="720" w:hangingChars="300" w:hanging="720"/>
        <w:jc w:val="left"/>
        <w:rPr>
          <w:rFonts w:ascii="ＭＳ 明朝" w:eastAsia="ＭＳ 明朝" w:hAnsi="ＭＳ 明朝" w:cs="ＭＳ明朝"/>
          <w:kern w:val="0"/>
          <w:sz w:val="24"/>
          <w:szCs w:val="24"/>
        </w:rPr>
      </w:pPr>
    </w:p>
    <w:p w14:paraId="26EEE0E5"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kern w:val="0"/>
          <w:sz w:val="24"/>
          <w:szCs w:val="24"/>
        </w:rPr>
        <w:t xml:space="preserve">　４　民事執行法１９７条３項の要件立証資料</w:t>
      </w:r>
    </w:p>
    <w:p w14:paraId="353666EB"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　財産開示期日調書写し　    甲第　　号証</w:t>
      </w:r>
    </w:p>
    <w:p w14:paraId="03170D6B"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　財産調査結果報告書及び添付資料　　　　甲第　　号証</w:t>
      </w:r>
    </w:p>
    <w:p w14:paraId="266A7B01"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　退職証明書　　　　　　　　甲第　　号証</w:t>
      </w:r>
    </w:p>
    <w:p w14:paraId="5DFDAF3E"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　　　　　　　　　　　　　　甲第　　号証</w:t>
      </w:r>
    </w:p>
    <w:p w14:paraId="6838B680" w14:textId="77777777" w:rsid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rPr>
      </w:pPr>
      <w:r w:rsidRPr="00A6523D">
        <w:rPr>
          <w:rFonts w:ascii="ＭＳ 明朝" w:eastAsia="ＭＳ 明朝" w:hAnsi="ＭＳ 明朝" w:cs="ＭＳ明朝" w:hint="eastAsia"/>
          <w:kern w:val="0"/>
          <w:sz w:val="24"/>
          <w:szCs w:val="24"/>
        </w:rPr>
        <w:t xml:space="preserve">　　　□　　　　　　　　　　　　　　甲第　　号証</w:t>
      </w:r>
    </w:p>
    <w:p w14:paraId="08C8BEA4" w14:textId="77777777" w:rsidR="00A6523D" w:rsidRPr="00A6523D" w:rsidRDefault="00A6523D" w:rsidP="00A6523D">
      <w:pPr>
        <w:jc w:val="center"/>
        <w:textAlignment w:val="baseline"/>
        <w:rPr>
          <w:rFonts w:ascii="Times New Roman" w:eastAsia="ＭＳ 明朝" w:hAnsi="Times New Roman" w:cs="ＭＳ 明朝"/>
          <w:kern w:val="0"/>
          <w:sz w:val="32"/>
          <w:szCs w:val="32"/>
        </w:rPr>
      </w:pPr>
      <w:r w:rsidRPr="00A6523D">
        <w:rPr>
          <w:rFonts w:ascii="ＭＳ 明朝" w:eastAsia="ＭＳ 明朝" w:hAnsi="Times New Roman" w:cs="Times New Roman" w:hint="eastAsia"/>
          <w:kern w:val="0"/>
          <w:sz w:val="32"/>
          <w:szCs w:val="32"/>
        </w:rPr>
        <w:lastRenderedPageBreak/>
        <w:t>担保権・被担保債権・</w:t>
      </w:r>
      <w:r w:rsidRPr="00A6523D">
        <w:rPr>
          <w:rFonts w:ascii="Times New Roman" w:eastAsia="ＭＳ 明朝" w:hAnsi="Times New Roman" w:cs="ＭＳ 明朝" w:hint="eastAsia"/>
          <w:kern w:val="0"/>
          <w:sz w:val="32"/>
          <w:szCs w:val="32"/>
        </w:rPr>
        <w:t>請求債権目録１</w:t>
      </w:r>
      <w:r w:rsidRPr="00A6523D">
        <w:rPr>
          <w:rFonts w:ascii="Times New Roman" w:eastAsia="ＭＳ 明朝" w:hAnsi="Times New Roman" w:cs="ＭＳ 明朝"/>
          <w:kern w:val="0"/>
          <w:sz w:val="32"/>
          <w:szCs w:val="32"/>
        </w:rPr>
        <w:t>（ワンストップ）</w:t>
      </w:r>
    </w:p>
    <w:p w14:paraId="18465A8B" w14:textId="77777777" w:rsidR="00A6523D" w:rsidRPr="00A6523D" w:rsidRDefault="00A6523D" w:rsidP="00A6523D">
      <w:pPr>
        <w:autoSpaceDE w:val="0"/>
        <w:autoSpaceDN w:val="0"/>
        <w:snapToGrid w:val="0"/>
        <w:spacing w:line="257" w:lineRule="auto"/>
        <w:ind w:rightChars="100" w:right="210"/>
        <w:jc w:val="center"/>
        <w:rPr>
          <w:rFonts w:ascii="ＭＳ 明朝" w:eastAsia="ＭＳ 明朝" w:hAnsi="ＭＳ 明朝" w:cs="ＭＳ 明朝"/>
          <w:kern w:val="0"/>
          <w:sz w:val="24"/>
          <w:szCs w:val="24"/>
          <w:lang w:val="en-GB"/>
          <w14:ligatures w14:val="standardContextual"/>
        </w:rPr>
      </w:pPr>
      <w:r w:rsidRPr="00A6523D">
        <w:rPr>
          <w:rFonts w:ascii="ＭＳ 明朝" w:eastAsia="ＭＳ 明朝" w:hAnsi="ＭＳ 明朝" w:cs="ＭＳ 明朝" w:hint="eastAsia"/>
          <w:kern w:val="0"/>
          <w:sz w:val="24"/>
          <w:szCs w:val="24"/>
          <w:lang w:val="en-GB"/>
          <w14:ligatures w14:val="standardContextual"/>
        </w:rPr>
        <w:t>（子の監護の費用に係る確定債権（法定養育費）の一般先取特権）</w:t>
      </w:r>
    </w:p>
    <w:p w14:paraId="5E0C4C7A" w14:textId="77777777" w:rsidR="00A6523D" w:rsidRPr="00A6523D" w:rsidRDefault="00A6523D" w:rsidP="00A6523D">
      <w:pPr>
        <w:autoSpaceDE w:val="0"/>
        <w:autoSpaceDN w:val="0"/>
        <w:spacing w:after="160" w:line="256" w:lineRule="auto"/>
        <w:ind w:rightChars="100" w:right="210"/>
        <w:textAlignment w:val="baseline"/>
        <w:rPr>
          <w:rFonts w:ascii="ＭＳ 明朝" w:eastAsia="ＭＳ 明朝" w:hAnsi="Times New Roman" w:cs="ＭＳ 明朝"/>
          <w:color w:val="000000"/>
          <w:kern w:val="0"/>
          <w:sz w:val="24"/>
          <w:szCs w:val="24"/>
          <w:lang w:val="en-GB"/>
          <w14:ligatures w14:val="standardContextual"/>
        </w:rPr>
      </w:pPr>
    </w:p>
    <w:p w14:paraId="18DED730" w14:textId="77777777" w:rsidR="00A6523D" w:rsidRPr="00A6523D" w:rsidRDefault="00A6523D" w:rsidP="00A6523D">
      <w:pPr>
        <w:autoSpaceDE w:val="0"/>
        <w:autoSpaceDN w:val="0"/>
        <w:spacing w:after="160" w:line="256" w:lineRule="auto"/>
        <w:ind w:rightChars="100" w:right="21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１　担保権</w:t>
      </w:r>
    </w:p>
    <w:p w14:paraId="37F2115F" w14:textId="77777777" w:rsidR="00A6523D" w:rsidRPr="00A6523D" w:rsidRDefault="00A6523D" w:rsidP="00A6523D">
      <w:pPr>
        <w:autoSpaceDE w:val="0"/>
        <w:autoSpaceDN w:val="0"/>
        <w:spacing w:after="160"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債権者、債務者間の子</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について民法７６６条の３の規定に基づく下記２記載の債権に係る、民法３０６条３号に基づく一般先取特権</w:t>
      </w:r>
    </w:p>
    <w:p w14:paraId="5C91478C" w14:textId="77777777" w:rsidR="00A6523D" w:rsidRPr="00A6523D" w:rsidRDefault="00A6523D" w:rsidP="00A6523D">
      <w:pPr>
        <w:autoSpaceDE w:val="0"/>
        <w:autoSpaceDN w:val="0"/>
        <w:spacing w:after="160"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２　被担保債権</w:t>
      </w:r>
    </w:p>
    <w:p w14:paraId="4C729E20" w14:textId="77777777" w:rsidR="00A6523D" w:rsidRPr="00A6523D" w:rsidRDefault="00A6523D" w:rsidP="00A6523D">
      <w:pPr>
        <w:autoSpaceDE w:val="0"/>
        <w:autoSpaceDN w:val="0"/>
        <w:spacing w:after="160" w:line="256" w:lineRule="auto"/>
        <w:ind w:rightChars="444" w:right="932" w:firstLineChars="100" w:firstLine="24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確定期限が到来している債権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64290A6A" w14:textId="77777777" w:rsidR="00A6523D" w:rsidRPr="00A6523D" w:rsidRDefault="00A6523D" w:rsidP="00A6523D">
      <w:pPr>
        <w:autoSpaceDE w:val="0"/>
        <w:autoSpaceDN w:val="0"/>
        <w:spacing w:after="160"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(1)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158167B7" w14:textId="77777777" w:rsidR="00A6523D" w:rsidRPr="00A6523D" w:rsidRDefault="00A6523D" w:rsidP="00A6523D">
      <w:pPr>
        <w:autoSpaceDE w:val="0"/>
        <w:autoSpaceDN w:val="0"/>
        <w:spacing w:after="160" w:line="256" w:lineRule="auto"/>
        <w:ind w:leftChars="182" w:left="382" w:rightChars="444" w:right="932" w:firstLineChars="70" w:firstLine="168"/>
        <w:jc w:val="left"/>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ただし、債権者、債務者間の子</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についての離婚日（令和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日）から令和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日（当事者間の合意成立日・調停成立日・審判確定日）までの１か月金２万円の法定養育費の未払分（支払期毎月末日・最初の月及び最後の月につき日割計算）</w:t>
      </w:r>
    </w:p>
    <w:p w14:paraId="20749DD7" w14:textId="77777777" w:rsidR="00A6523D" w:rsidRPr="00A6523D" w:rsidRDefault="00A6523D" w:rsidP="00A6523D">
      <w:pPr>
        <w:autoSpaceDE w:val="0"/>
        <w:autoSpaceDN w:val="0"/>
        <w:spacing w:after="160"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(2)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34D80A16" w14:textId="77777777" w:rsidR="00A6523D" w:rsidRPr="00A6523D" w:rsidRDefault="00A6523D" w:rsidP="00A6523D">
      <w:pPr>
        <w:autoSpaceDE w:val="0"/>
        <w:autoSpaceDN w:val="0"/>
        <w:spacing w:after="160" w:line="256" w:lineRule="auto"/>
        <w:ind w:leftChars="182" w:left="382" w:rightChars="444" w:right="932" w:firstLineChars="70" w:firstLine="168"/>
        <w:jc w:val="left"/>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ただし、債権者、債務者間の子</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についての離婚日（令和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日）から令和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日（当事者間の合意成立日・調停成立日・審判確定日）までの１か月金２万円の法定養育費の未払分（支払期毎月末日・最初の月及び最後の月につき日割計算）</w:t>
      </w:r>
    </w:p>
    <w:p w14:paraId="5F07C4AF" w14:textId="77777777" w:rsidR="00A6523D" w:rsidRPr="00A6523D" w:rsidRDefault="00A6523D" w:rsidP="00A6523D">
      <w:pPr>
        <w:autoSpaceDE w:val="0"/>
        <w:autoSpaceDN w:val="0"/>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３　請求債権</w:t>
      </w:r>
    </w:p>
    <w:p w14:paraId="48114D7B" w14:textId="77777777" w:rsidR="00A6523D" w:rsidRPr="00A6523D" w:rsidRDefault="00A6523D" w:rsidP="00A6523D">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前記２記載の債権及び執行費用　合計金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5AD654B4" w14:textId="77777777" w:rsidR="00A6523D" w:rsidRPr="00A6523D" w:rsidRDefault="00A6523D" w:rsidP="00A6523D">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執行費用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6B7C623E" w14:textId="77777777" w:rsidR="00A6523D" w:rsidRPr="00A6523D" w:rsidRDefault="00A6523D" w:rsidP="00A6523D">
      <w:pPr>
        <w:autoSpaceDE w:val="0"/>
        <w:autoSpaceDN w:val="0"/>
        <w:spacing w:line="240" w:lineRule="atLeast"/>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（内訳）本申立手数料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1DD1D119" w14:textId="77777777" w:rsidR="00A6523D" w:rsidRPr="00A6523D" w:rsidRDefault="00A6523D" w:rsidP="00A6523D">
      <w:pPr>
        <w:autoSpaceDE w:val="0"/>
        <w:autoSpaceDN w:val="0"/>
        <w:spacing w:line="240" w:lineRule="atLeast"/>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本申立書作成及び提出費用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154F6734" w14:textId="77777777" w:rsidR="00A6523D" w:rsidRPr="00A6523D" w:rsidRDefault="00A6523D" w:rsidP="00A6523D">
      <w:pPr>
        <w:autoSpaceDE w:val="0"/>
        <w:autoSpaceDN w:val="0"/>
        <w:spacing w:line="240" w:lineRule="atLeast"/>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差押命令正本送達費用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2236F56F" w14:textId="77777777" w:rsidR="00A6523D" w:rsidRPr="00A6523D" w:rsidRDefault="00A6523D" w:rsidP="00A6523D">
      <w:pPr>
        <w:autoSpaceDE w:val="0"/>
        <w:autoSpaceDN w:val="0"/>
        <w:spacing w:line="240" w:lineRule="atLeast"/>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sectPr w:rsidR="00A6523D" w:rsidRPr="00A6523D" w:rsidSect="00A6523D">
          <w:pgSz w:w="11906" w:h="16838"/>
          <w:pgMar w:top="1985" w:right="1701" w:bottom="1701" w:left="1701" w:header="851" w:footer="992" w:gutter="0"/>
          <w:cols w:space="425"/>
          <w:docGrid w:type="lines" w:linePitch="360"/>
        </w:sectPr>
      </w:pPr>
      <w:r w:rsidRPr="00A6523D">
        <w:rPr>
          <w:rFonts w:ascii="ＭＳ 明朝" w:eastAsia="ＭＳ 明朝" w:hAnsi="Times New Roman" w:cs="ＭＳ 明朝" w:hint="eastAsia"/>
          <w:color w:val="000000"/>
          <w:kern w:val="0"/>
          <w:sz w:val="24"/>
          <w:szCs w:val="24"/>
          <w:lang w:val="en-GB"/>
          <w14:ligatures w14:val="standardContextual"/>
        </w:rPr>
        <w:t xml:space="preserve">　　　　　　　資格証明書交付手数料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31725800" w14:textId="77777777" w:rsidR="00A6523D" w:rsidRPr="00A6523D" w:rsidRDefault="00A6523D" w:rsidP="00A6523D">
      <w:pPr>
        <w:jc w:val="center"/>
        <w:textAlignment w:val="baseline"/>
        <w:rPr>
          <w:rFonts w:ascii="Times New Roman" w:eastAsia="ＭＳ 明朝" w:hAnsi="Times New Roman" w:cs="ＭＳ 明朝"/>
          <w:color w:val="000000"/>
          <w:kern w:val="0"/>
          <w:sz w:val="32"/>
          <w:szCs w:val="32"/>
          <w14:ligatures w14:val="standardContextual"/>
        </w:rPr>
      </w:pPr>
      <w:r w:rsidRPr="00A6523D">
        <w:rPr>
          <w:rFonts w:ascii="Times New Roman" w:eastAsia="ＭＳ 明朝" w:hAnsi="Times New Roman" w:cs="ＭＳ 明朝" w:hint="eastAsia"/>
          <w:color w:val="000000"/>
          <w:kern w:val="0"/>
          <w:sz w:val="32"/>
          <w:szCs w:val="32"/>
          <w:lang w:val="en-GB"/>
          <w14:ligatures w14:val="standardContextual"/>
        </w:rPr>
        <w:lastRenderedPageBreak/>
        <w:t>担保権・被担保債権・請求債権目録２</w:t>
      </w:r>
      <w:r w:rsidRPr="00A6523D">
        <w:rPr>
          <w:rFonts w:ascii="Times New Roman" w:eastAsia="ＭＳ 明朝" w:hAnsi="Times New Roman" w:cs="ＭＳ 明朝"/>
          <w:kern w:val="0"/>
          <w:sz w:val="32"/>
          <w:szCs w:val="32"/>
        </w:rPr>
        <w:t>（ワンストップ）</w:t>
      </w:r>
    </w:p>
    <w:p w14:paraId="0AA6C614" w14:textId="77777777" w:rsidR="00A6523D" w:rsidRPr="00A6523D" w:rsidRDefault="00A6523D" w:rsidP="00A6523D">
      <w:pPr>
        <w:autoSpaceDE w:val="0"/>
        <w:autoSpaceDN w:val="0"/>
        <w:snapToGrid w:val="0"/>
        <w:spacing w:line="256" w:lineRule="auto"/>
        <w:ind w:rightChars="100" w:right="210"/>
        <w:jc w:val="center"/>
        <w:rPr>
          <w:rFonts w:ascii="ＭＳ 明朝" w:eastAsia="ＭＳ 明朝" w:hAnsi="ＭＳ 明朝" w:cs="ＭＳ 明朝"/>
          <w:kern w:val="0"/>
          <w:sz w:val="24"/>
          <w:szCs w:val="24"/>
          <w:lang w:val="en-GB"/>
          <w14:ligatures w14:val="standardContextual"/>
        </w:rPr>
      </w:pPr>
      <w:r w:rsidRPr="00A6523D">
        <w:rPr>
          <w:rFonts w:ascii="ＭＳ 明朝" w:eastAsia="ＭＳ 明朝" w:hAnsi="ＭＳ 明朝" w:cs="ＭＳ 明朝" w:hint="eastAsia"/>
          <w:kern w:val="0"/>
          <w:sz w:val="24"/>
          <w:szCs w:val="24"/>
          <w:lang w:val="en-GB"/>
          <w14:ligatures w14:val="standardContextual"/>
        </w:rPr>
        <w:t>（子の監護の費用に係る定期金債権（形成養育費）の一般先取特権）</w:t>
      </w:r>
    </w:p>
    <w:p w14:paraId="3B09AB15" w14:textId="77777777" w:rsidR="00A6523D" w:rsidRPr="00A6523D" w:rsidRDefault="00A6523D" w:rsidP="00A6523D">
      <w:pPr>
        <w:autoSpaceDE w:val="0"/>
        <w:autoSpaceDN w:val="0"/>
        <w:spacing w:line="256" w:lineRule="auto"/>
        <w:ind w:rightChars="100" w:right="210"/>
        <w:textAlignment w:val="baseline"/>
        <w:rPr>
          <w:rFonts w:ascii="ＭＳ 明朝" w:eastAsia="ＭＳ 明朝" w:hAnsi="Times New Roman" w:cs="ＭＳ 明朝"/>
          <w:color w:val="000000"/>
          <w:kern w:val="0"/>
          <w:sz w:val="24"/>
          <w:szCs w:val="24"/>
          <w:lang w:val="en-GB"/>
          <w14:ligatures w14:val="standardContextual"/>
        </w:rPr>
      </w:pPr>
    </w:p>
    <w:p w14:paraId="7CF518D8" w14:textId="77777777" w:rsidR="00A6523D" w:rsidRPr="00A6523D" w:rsidRDefault="00A6523D" w:rsidP="00A6523D">
      <w:pPr>
        <w:autoSpaceDE w:val="0"/>
        <w:autoSpaceDN w:val="0"/>
        <w:spacing w:line="256" w:lineRule="auto"/>
        <w:ind w:rightChars="100" w:right="21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１　担保権</w:t>
      </w:r>
    </w:p>
    <w:p w14:paraId="61C71CF7" w14:textId="77777777" w:rsidR="00A6523D" w:rsidRPr="00A6523D" w:rsidRDefault="00A6523D" w:rsidP="00A6523D">
      <w:pPr>
        <w:tabs>
          <w:tab w:val="left" w:pos="8222"/>
        </w:tabs>
        <w:autoSpaceDE w:val="0"/>
        <w:autoSpaceDN w:val="0"/>
        <w:spacing w:line="256" w:lineRule="auto"/>
        <w:ind w:leftChars="46" w:left="217" w:right="-1" w:hangingChars="50" w:hanging="1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債権者、債務者間の子</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について民法７６６条の規定に基づく下記２記載の債権に係る、民法３０６条３号に基づく一般先取特権</w:t>
      </w:r>
    </w:p>
    <w:p w14:paraId="2EAF0B5F" w14:textId="77777777" w:rsidR="00A6523D" w:rsidRPr="00A6523D" w:rsidRDefault="00A6523D" w:rsidP="00A6523D">
      <w:pPr>
        <w:autoSpaceDE w:val="0"/>
        <w:autoSpaceDN w:val="0"/>
        <w:spacing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２　被担保債権</w:t>
      </w:r>
    </w:p>
    <w:p w14:paraId="0C53F49C" w14:textId="77777777" w:rsidR="00A6523D" w:rsidRPr="00A6523D" w:rsidRDefault="00A6523D" w:rsidP="00A6523D">
      <w:pPr>
        <w:autoSpaceDE w:val="0"/>
        <w:autoSpaceDN w:val="0"/>
        <w:spacing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(1) 確定期限が到来している債権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0BDBC7E3" w14:textId="77777777" w:rsidR="00A6523D" w:rsidRPr="00A6523D" w:rsidRDefault="00A6523D" w:rsidP="00A6523D">
      <w:pPr>
        <w:autoSpaceDE w:val="0"/>
        <w:autoSpaceDN w:val="0"/>
        <w:spacing w:line="256" w:lineRule="auto"/>
        <w:ind w:leftChars="100" w:left="450" w:rightChars="444" w:right="932" w:hangingChars="100" w:hanging="24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ア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09900052" w14:textId="77777777" w:rsidR="00A6523D" w:rsidRPr="00A6523D" w:rsidRDefault="00A6523D" w:rsidP="00A6523D">
      <w:pPr>
        <w:tabs>
          <w:tab w:val="left" w:pos="7088"/>
        </w:tabs>
        <w:autoSpaceDE w:val="0"/>
        <w:autoSpaceDN w:val="0"/>
        <w:spacing w:line="256" w:lineRule="auto"/>
        <w:ind w:leftChars="7" w:left="495" w:right="-1" w:hangingChars="200" w:hanging="48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ただし、債権者、債務者間の</w:t>
      </w:r>
      <w:r w:rsidRPr="00A6523D">
        <w:rPr>
          <w:rFonts w:ascii="ＭＳ 明朝" w:eastAsia="ＭＳ 明朝" w:hAnsi="Times New Roman" w:cs="ＭＳ 明朝" w:hint="eastAsia"/>
          <w:color w:val="000000"/>
          <w:sz w:val="24"/>
          <w:szCs w:val="24"/>
          <w:lang w:val="en-GB"/>
          <w14:ligatures w14:val="standardContextual"/>
        </w:rPr>
        <w:t>子</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についての令和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月から令和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月まで１か月金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円の養育費の未払分（支払期毎月</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日）</w:t>
      </w:r>
    </w:p>
    <w:p w14:paraId="74690DBF" w14:textId="77777777" w:rsidR="00A6523D" w:rsidRPr="00A6523D" w:rsidRDefault="00A6523D" w:rsidP="00A6523D">
      <w:pPr>
        <w:autoSpaceDE w:val="0"/>
        <w:autoSpaceDN w:val="0"/>
        <w:spacing w:line="256" w:lineRule="auto"/>
        <w:ind w:leftChars="100" w:left="450" w:rightChars="444" w:right="932" w:hangingChars="100" w:hanging="24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イ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7D414EEB" w14:textId="4F564E88" w:rsidR="00A6523D" w:rsidRPr="00A6523D" w:rsidRDefault="00A6523D" w:rsidP="00A6523D">
      <w:pPr>
        <w:autoSpaceDE w:val="0"/>
        <w:autoSpaceDN w:val="0"/>
        <w:spacing w:line="256" w:lineRule="auto"/>
        <w:ind w:leftChars="46" w:left="426" w:right="-1" w:hangingChars="137" w:hanging="329"/>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ただし、債権者、債務者間の子</w:t>
      </w:r>
      <w:r w:rsidRPr="00A6523D">
        <w:rPr>
          <w:rFonts w:ascii="ＭＳ 明朝" w:eastAsia="ＭＳ 明朝" w:hAnsi="ＭＳ 明朝" w:cs="Times New Roman" w:hint="eastAsia"/>
          <w:szCs w:val="24"/>
          <w:u w:val="dotted"/>
        </w:rPr>
        <w:t xml:space="preserve">　　　　　　　　　</w:t>
      </w:r>
      <w:r>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についての令和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月から令和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月まで１か月金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円の養育費の未払分（支払期毎月</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日）</w:t>
      </w:r>
    </w:p>
    <w:p w14:paraId="4D7D9B5C" w14:textId="77777777" w:rsidR="00A6523D" w:rsidRPr="00A6523D" w:rsidRDefault="00A6523D" w:rsidP="00A6523D">
      <w:pPr>
        <w:autoSpaceDE w:val="0"/>
        <w:autoSpaceDN w:val="0"/>
        <w:spacing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(2) 確定期限が到来していない各定期金債権</w:t>
      </w:r>
    </w:p>
    <w:p w14:paraId="7477CE59" w14:textId="77777777" w:rsidR="00147701" w:rsidRDefault="00A6523D" w:rsidP="00A6523D">
      <w:pPr>
        <w:autoSpaceDE w:val="0"/>
        <w:autoSpaceDN w:val="0"/>
        <w:spacing w:line="256" w:lineRule="auto"/>
        <w:ind w:leftChars="50" w:left="566" w:right="-1" w:hangingChars="192" w:hanging="461"/>
        <w:textAlignment w:val="baseline"/>
        <w:rPr>
          <w:rFonts w:ascii="ＭＳ 明朝" w:eastAsia="ＭＳ 明朝" w:hAnsi="ＭＳ 明朝" w:cs="Times New Roman"/>
          <w:szCs w:val="24"/>
          <w:u w:val="dotted"/>
        </w:rPr>
      </w:pPr>
      <w:r w:rsidRPr="00A6523D">
        <w:rPr>
          <w:rFonts w:ascii="ＭＳ 明朝" w:eastAsia="ＭＳ 明朝" w:hAnsi="Times New Roman" w:cs="ＭＳ 明朝" w:hint="eastAsia"/>
          <w:color w:val="000000"/>
          <w:kern w:val="0"/>
          <w:sz w:val="24"/>
          <w:szCs w:val="24"/>
          <w:lang w:val="en-GB"/>
          <w14:ligatures w14:val="standardContextual"/>
        </w:rPr>
        <w:t xml:space="preserve">  ア　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月から令和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月（債権者、債務者間の子</w:t>
      </w:r>
      <w:r w:rsidRPr="00A6523D">
        <w:rPr>
          <w:rFonts w:ascii="ＭＳ 明朝" w:eastAsia="ＭＳ 明朝" w:hAnsi="ＭＳ 明朝" w:cs="Times New Roman" w:hint="eastAsia"/>
          <w:szCs w:val="24"/>
          <w:u w:val="dotted"/>
        </w:rPr>
        <w:t xml:space="preserve">　　　　</w:t>
      </w:r>
    </w:p>
    <w:p w14:paraId="729224CE" w14:textId="0628ADE6" w:rsidR="00A6523D" w:rsidRPr="00A6523D" w:rsidRDefault="00147701" w:rsidP="00147701">
      <w:pPr>
        <w:autoSpaceDE w:val="0"/>
        <w:autoSpaceDN w:val="0"/>
        <w:spacing w:line="256" w:lineRule="auto"/>
        <w:ind w:leftChars="200" w:left="508" w:right="-1" w:hangingChars="42" w:hanging="88"/>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ＭＳ 明朝" w:cs="Times New Roman" w:hint="eastAsia"/>
          <w:szCs w:val="24"/>
          <w:u w:val="dotted"/>
        </w:rPr>
        <w:t xml:space="preserve">　　　　</w:t>
      </w:r>
      <w:r w:rsidR="00A6523D" w:rsidRPr="00A6523D">
        <w:rPr>
          <w:rFonts w:ascii="ＭＳ 明朝" w:eastAsia="ＭＳ 明朝" w:hAnsi="Times New Roman" w:cs="ＭＳ 明朝" w:hint="eastAsia"/>
          <w:color w:val="000000"/>
          <w:kern w:val="0"/>
          <w:sz w:val="24"/>
          <w:szCs w:val="24"/>
          <w:lang w:val="en-GB"/>
          <w14:ligatures w14:val="standardContextual"/>
        </w:rPr>
        <w:t>が満</w:t>
      </w:r>
      <w:r w:rsidR="00A6523D" w:rsidRPr="00A6523D">
        <w:rPr>
          <w:rFonts w:ascii="ＭＳ 明朝" w:eastAsia="ＭＳ 明朝" w:hAnsi="ＭＳ 明朝" w:cs="Times New Roman" w:hint="eastAsia"/>
          <w:szCs w:val="24"/>
          <w:u w:val="dotted"/>
        </w:rPr>
        <w:t xml:space="preserve">　　</w:t>
      </w:r>
      <w:r w:rsidR="00A6523D" w:rsidRPr="00A6523D">
        <w:rPr>
          <w:rFonts w:ascii="ＭＳ 明朝" w:eastAsia="ＭＳ 明朝" w:hAnsi="Times New Roman" w:cs="ＭＳ 明朝" w:hint="eastAsia"/>
          <w:color w:val="000000"/>
          <w:kern w:val="0"/>
          <w:sz w:val="24"/>
          <w:szCs w:val="24"/>
          <w:lang w:val="en-GB"/>
          <w14:ligatures w14:val="standardContextual"/>
        </w:rPr>
        <w:t>歳に達する日の属する月）まで、毎月</w:t>
      </w:r>
      <w:r w:rsidR="00A6523D" w:rsidRPr="00A6523D">
        <w:rPr>
          <w:rFonts w:ascii="ＭＳ 明朝" w:eastAsia="ＭＳ 明朝" w:hAnsi="ＭＳ 明朝" w:cs="Times New Roman" w:hint="eastAsia"/>
          <w:szCs w:val="24"/>
          <w:u w:val="dotted"/>
        </w:rPr>
        <w:t xml:space="preserve">　　</w:t>
      </w:r>
      <w:r w:rsidR="00A6523D" w:rsidRPr="00A6523D">
        <w:rPr>
          <w:rFonts w:ascii="ＭＳ 明朝" w:eastAsia="ＭＳ 明朝" w:hAnsi="Times New Roman" w:cs="ＭＳ 明朝" w:hint="eastAsia"/>
          <w:color w:val="000000"/>
          <w:kern w:val="0"/>
          <w:sz w:val="24"/>
          <w:szCs w:val="24"/>
          <w:lang w:val="en-GB"/>
          <w14:ligatures w14:val="standardContextual"/>
        </w:rPr>
        <w:t>日限り金</w:t>
      </w:r>
      <w:r w:rsidR="00A6523D" w:rsidRPr="00A6523D">
        <w:rPr>
          <w:rFonts w:ascii="ＭＳ 明朝" w:eastAsia="ＭＳ 明朝" w:hAnsi="ＭＳ 明朝" w:cs="Times New Roman" w:hint="eastAsia"/>
          <w:szCs w:val="24"/>
          <w:u w:val="dotted"/>
        </w:rPr>
        <w:t xml:space="preserve">　　　　</w:t>
      </w:r>
      <w:r w:rsidR="00A6523D" w:rsidRPr="00A6523D">
        <w:rPr>
          <w:rFonts w:ascii="ＭＳ 明朝" w:eastAsia="ＭＳ 明朝" w:hAnsi="Times New Roman" w:cs="ＭＳ 明朝" w:hint="eastAsia"/>
          <w:color w:val="000000"/>
          <w:kern w:val="0"/>
          <w:sz w:val="24"/>
          <w:szCs w:val="24"/>
          <w:lang w:val="en-GB"/>
          <w14:ligatures w14:val="standardContextual"/>
        </w:rPr>
        <w:t>円ずつの養育費</w:t>
      </w:r>
    </w:p>
    <w:p w14:paraId="74412E11" w14:textId="77777777" w:rsidR="00147701" w:rsidRDefault="00A6523D" w:rsidP="00A6523D">
      <w:pPr>
        <w:tabs>
          <w:tab w:val="left" w:pos="7513"/>
        </w:tabs>
        <w:autoSpaceDE w:val="0"/>
        <w:autoSpaceDN w:val="0"/>
        <w:spacing w:line="256" w:lineRule="auto"/>
        <w:ind w:leftChars="50" w:left="566" w:right="-1" w:hangingChars="192" w:hanging="461"/>
        <w:textAlignment w:val="baseline"/>
        <w:rPr>
          <w:rFonts w:ascii="ＭＳ 明朝" w:eastAsia="ＭＳ 明朝" w:hAnsi="ＭＳ 明朝" w:cs="Times New Roman"/>
          <w:szCs w:val="24"/>
          <w:u w:val="dotted"/>
        </w:rPr>
      </w:pPr>
      <w:r w:rsidRPr="00A6523D">
        <w:rPr>
          <w:rFonts w:ascii="ＭＳ 明朝" w:eastAsia="ＭＳ 明朝" w:hAnsi="Times New Roman" w:cs="ＭＳ 明朝" w:hint="eastAsia"/>
          <w:color w:val="000000"/>
          <w:kern w:val="0"/>
          <w:sz w:val="24"/>
          <w:szCs w:val="24"/>
          <w:lang w:val="en-GB"/>
          <w14:ligatures w14:val="standardContextual"/>
        </w:rPr>
        <w:t xml:space="preserve">  イ　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月から令和</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年</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月（債権者、債務者間の子</w:t>
      </w:r>
      <w:r w:rsidRPr="00A6523D">
        <w:rPr>
          <w:rFonts w:ascii="ＭＳ 明朝" w:eastAsia="ＭＳ 明朝" w:hAnsi="ＭＳ 明朝" w:cs="Times New Roman" w:hint="eastAsia"/>
          <w:szCs w:val="24"/>
          <w:u w:val="dotted"/>
        </w:rPr>
        <w:t xml:space="preserve">　　　　</w:t>
      </w:r>
    </w:p>
    <w:p w14:paraId="36C9116B" w14:textId="61A3F69E" w:rsidR="00A6523D" w:rsidRPr="00A6523D" w:rsidRDefault="00147701" w:rsidP="00147701">
      <w:pPr>
        <w:tabs>
          <w:tab w:val="left" w:pos="7513"/>
        </w:tabs>
        <w:autoSpaceDE w:val="0"/>
        <w:autoSpaceDN w:val="0"/>
        <w:spacing w:line="256" w:lineRule="auto"/>
        <w:ind w:leftChars="200" w:left="508" w:right="-1" w:hangingChars="42" w:hanging="88"/>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ＭＳ 明朝" w:cs="Times New Roman" w:hint="eastAsia"/>
          <w:szCs w:val="24"/>
          <w:u w:val="dotted"/>
        </w:rPr>
        <w:t xml:space="preserve">　　　　</w:t>
      </w:r>
      <w:r w:rsidR="00A6523D" w:rsidRPr="00A6523D">
        <w:rPr>
          <w:rFonts w:ascii="ＭＳ 明朝" w:eastAsia="ＭＳ 明朝" w:hAnsi="Times New Roman" w:cs="ＭＳ 明朝" w:hint="eastAsia"/>
          <w:color w:val="000000"/>
          <w:kern w:val="0"/>
          <w:sz w:val="24"/>
          <w:szCs w:val="24"/>
          <w:lang w:val="en-GB"/>
          <w14:ligatures w14:val="standardContextual"/>
        </w:rPr>
        <w:t>が満</w:t>
      </w:r>
      <w:r w:rsidR="00A6523D" w:rsidRPr="00A6523D">
        <w:rPr>
          <w:rFonts w:ascii="ＭＳ 明朝" w:eastAsia="ＭＳ 明朝" w:hAnsi="ＭＳ 明朝" w:cs="Times New Roman" w:hint="eastAsia"/>
          <w:szCs w:val="24"/>
          <w:u w:val="dotted"/>
        </w:rPr>
        <w:t xml:space="preserve">　　</w:t>
      </w:r>
      <w:r w:rsidR="00A6523D" w:rsidRPr="00A6523D">
        <w:rPr>
          <w:rFonts w:ascii="ＭＳ 明朝" w:eastAsia="ＭＳ 明朝" w:hAnsi="Times New Roman" w:cs="ＭＳ 明朝" w:hint="eastAsia"/>
          <w:color w:val="000000"/>
          <w:kern w:val="0"/>
          <w:sz w:val="24"/>
          <w:szCs w:val="24"/>
          <w:lang w:val="en-GB"/>
          <w14:ligatures w14:val="standardContextual"/>
        </w:rPr>
        <w:t>歳に達する日の属する月）まで、毎月</w:t>
      </w:r>
      <w:r w:rsidR="00A6523D" w:rsidRPr="00A6523D">
        <w:rPr>
          <w:rFonts w:ascii="ＭＳ 明朝" w:eastAsia="ＭＳ 明朝" w:hAnsi="ＭＳ 明朝" w:cs="Times New Roman" w:hint="eastAsia"/>
          <w:szCs w:val="24"/>
          <w:u w:val="dotted"/>
        </w:rPr>
        <w:t xml:space="preserve">　　</w:t>
      </w:r>
      <w:r w:rsidR="00A6523D" w:rsidRPr="00A6523D">
        <w:rPr>
          <w:rFonts w:ascii="ＭＳ 明朝" w:eastAsia="ＭＳ 明朝" w:hAnsi="Times New Roman" w:cs="ＭＳ 明朝" w:hint="eastAsia"/>
          <w:color w:val="000000"/>
          <w:kern w:val="0"/>
          <w:sz w:val="24"/>
          <w:szCs w:val="24"/>
          <w:lang w:val="en-GB"/>
          <w14:ligatures w14:val="standardContextual"/>
        </w:rPr>
        <w:t>日限り金</w:t>
      </w:r>
      <w:r w:rsidR="00A6523D" w:rsidRPr="00A6523D">
        <w:rPr>
          <w:rFonts w:ascii="ＭＳ 明朝" w:eastAsia="ＭＳ 明朝" w:hAnsi="ＭＳ 明朝" w:cs="Times New Roman" w:hint="eastAsia"/>
          <w:szCs w:val="24"/>
          <w:u w:val="dotted"/>
        </w:rPr>
        <w:t xml:space="preserve">　　　　</w:t>
      </w:r>
      <w:r w:rsidR="00A6523D" w:rsidRPr="00A6523D">
        <w:rPr>
          <w:rFonts w:ascii="ＭＳ 明朝" w:eastAsia="ＭＳ 明朝" w:hAnsi="Times New Roman" w:cs="ＭＳ 明朝" w:hint="eastAsia"/>
          <w:color w:val="000000"/>
          <w:kern w:val="0"/>
          <w:sz w:val="24"/>
          <w:szCs w:val="24"/>
          <w:lang w:val="en-GB"/>
          <w14:ligatures w14:val="standardContextual"/>
        </w:rPr>
        <w:t>円ずつの養育費</w:t>
      </w:r>
    </w:p>
    <w:p w14:paraId="5AADF75B" w14:textId="77777777" w:rsidR="00A6523D" w:rsidRPr="00A6523D" w:rsidRDefault="00A6523D" w:rsidP="00A6523D">
      <w:pPr>
        <w:autoSpaceDE w:val="0"/>
        <w:autoSpaceDN w:val="0"/>
        <w:spacing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３　請求債権</w:t>
      </w:r>
    </w:p>
    <w:p w14:paraId="5EF754D2" w14:textId="77777777" w:rsidR="00A6523D" w:rsidRPr="00A6523D" w:rsidRDefault="00A6523D" w:rsidP="00A6523D">
      <w:pPr>
        <w:autoSpaceDE w:val="0"/>
        <w:autoSpaceDN w:val="0"/>
        <w:spacing w:line="256" w:lineRule="auto"/>
        <w:ind w:rightChars="444" w:right="932" w:firstLineChars="50" w:firstLine="1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(1) 確定期限が到来している債権</w:t>
      </w:r>
    </w:p>
    <w:p w14:paraId="517DD24E" w14:textId="77777777" w:rsidR="00A6523D" w:rsidRPr="00A6523D" w:rsidRDefault="00A6523D" w:rsidP="00A6523D">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前記２(1)記載の債権及び執行費用　　合計金</w:t>
      </w:r>
      <w:bookmarkStart w:id="0" w:name="_Hlk223597355"/>
      <w:r w:rsidRPr="00A6523D">
        <w:rPr>
          <w:rFonts w:ascii="ＭＳ 明朝" w:eastAsia="ＭＳ 明朝" w:hAnsi="ＭＳ 明朝" w:cs="Times New Roman" w:hint="eastAsia"/>
          <w:szCs w:val="24"/>
          <w:u w:val="dotted"/>
        </w:rPr>
        <w:t xml:space="preserve">　　　　　　</w:t>
      </w:r>
      <w:bookmarkEnd w:id="0"/>
      <w:r w:rsidRPr="00A6523D">
        <w:rPr>
          <w:rFonts w:ascii="ＭＳ 明朝" w:eastAsia="ＭＳ 明朝" w:hAnsi="Times New Roman" w:cs="ＭＳ 明朝" w:hint="eastAsia"/>
          <w:color w:val="000000"/>
          <w:kern w:val="0"/>
          <w:sz w:val="24"/>
          <w:szCs w:val="24"/>
          <w:lang w:val="en-GB"/>
          <w14:ligatures w14:val="standardContextual"/>
        </w:rPr>
        <w:t>円</w:t>
      </w:r>
    </w:p>
    <w:p w14:paraId="62F9E841" w14:textId="77777777" w:rsidR="00A6523D" w:rsidRPr="00A6523D" w:rsidRDefault="00A6523D" w:rsidP="00A6523D">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執行費用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284FF15D" w14:textId="77777777" w:rsidR="00A6523D" w:rsidRPr="00A6523D" w:rsidRDefault="00A6523D" w:rsidP="00A6523D">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（内訳）</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 xml:space="preserve">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1DEB37E8" w14:textId="77777777" w:rsidR="00A6523D" w:rsidRPr="00A6523D" w:rsidRDefault="00A6523D" w:rsidP="00A6523D">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 xml:space="preserve">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63CC7ED2" w14:textId="77777777" w:rsidR="00A6523D" w:rsidRPr="00A6523D" w:rsidRDefault="00A6523D" w:rsidP="00A6523D">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 xml:space="preserve">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372A1954" w14:textId="77777777" w:rsidR="00A6523D" w:rsidRPr="00A6523D" w:rsidRDefault="00A6523D" w:rsidP="00A6523D">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 xml:space="preserve">　　　　金</w:t>
      </w:r>
      <w:r w:rsidRPr="00A6523D">
        <w:rPr>
          <w:rFonts w:ascii="ＭＳ 明朝" w:eastAsia="ＭＳ 明朝" w:hAnsi="ＭＳ 明朝" w:cs="Times New Roman" w:hint="eastAsia"/>
          <w:szCs w:val="24"/>
          <w:u w:val="dotted"/>
        </w:rPr>
        <w:t xml:space="preserve">　　　　　</w:t>
      </w:r>
      <w:r w:rsidRPr="00A6523D">
        <w:rPr>
          <w:rFonts w:ascii="ＭＳ 明朝" w:eastAsia="ＭＳ 明朝" w:hAnsi="Times New Roman" w:cs="ＭＳ 明朝" w:hint="eastAsia"/>
          <w:color w:val="000000"/>
          <w:kern w:val="0"/>
          <w:sz w:val="24"/>
          <w:szCs w:val="24"/>
          <w:lang w:val="en-GB"/>
          <w14:ligatures w14:val="standardContextual"/>
        </w:rPr>
        <w:t>円</w:t>
      </w:r>
    </w:p>
    <w:p w14:paraId="651A7997" w14:textId="77777777" w:rsidR="00A6523D" w:rsidRPr="00A6523D" w:rsidRDefault="00A6523D" w:rsidP="00A6523D">
      <w:pPr>
        <w:autoSpaceDE w:val="0"/>
        <w:autoSpaceDN w:val="0"/>
        <w:spacing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A6523D">
        <w:rPr>
          <w:rFonts w:ascii="ＭＳ 明朝" w:eastAsia="ＭＳ 明朝" w:hAnsi="Times New Roman" w:cs="ＭＳ 明朝" w:hint="eastAsia"/>
          <w:color w:val="000000"/>
          <w:kern w:val="0"/>
          <w:sz w:val="24"/>
          <w:szCs w:val="24"/>
          <w:lang w:val="en-GB"/>
          <w14:ligatures w14:val="standardContextual"/>
        </w:rPr>
        <w:t xml:space="preserve"> (2) 確定期限が到来していない各定期金債権</w:t>
      </w:r>
    </w:p>
    <w:p w14:paraId="6A38EFBA" w14:textId="7DB1C988" w:rsidR="00147701" w:rsidRPr="00147701" w:rsidRDefault="00A6523D" w:rsidP="00147701">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sectPr w:rsidR="00147701" w:rsidRPr="00147701" w:rsidSect="00A6523D">
          <w:pgSz w:w="11906" w:h="16838"/>
          <w:pgMar w:top="1985" w:right="1701" w:bottom="1701" w:left="1701" w:header="851" w:footer="992" w:gutter="0"/>
          <w:cols w:space="425"/>
          <w:docGrid w:type="lines" w:linePitch="337"/>
        </w:sectPr>
      </w:pPr>
      <w:r w:rsidRPr="00A6523D">
        <w:rPr>
          <w:rFonts w:ascii="ＭＳ 明朝" w:eastAsia="ＭＳ 明朝" w:hAnsi="Times New Roman" w:cs="ＭＳ 明朝" w:hint="eastAsia"/>
          <w:color w:val="000000"/>
          <w:kern w:val="0"/>
          <w:sz w:val="24"/>
          <w:szCs w:val="24"/>
          <w:lang w:val="en-GB"/>
          <w14:ligatures w14:val="standardContextual"/>
        </w:rPr>
        <w:t xml:space="preserve">　前記２(2)記載の債権</w:t>
      </w:r>
    </w:p>
    <w:p w14:paraId="5F43F820" w14:textId="77777777" w:rsidR="00147701" w:rsidRDefault="00147701" w:rsidP="00147701">
      <w:pPr>
        <w:autoSpaceDE w:val="0"/>
        <w:autoSpaceDN w:val="0"/>
        <w:spacing w:line="256" w:lineRule="auto"/>
        <w:ind w:leftChars="100" w:left="1170" w:rightChars="444" w:right="932" w:hangingChars="300" w:hanging="960"/>
        <w:jc w:val="center"/>
        <w:textAlignment w:val="baseline"/>
        <w:rPr>
          <w:rFonts w:ascii="游明朝" w:eastAsia="ＭＳ 明朝" w:hAnsi="游明朝" w:cs="ＭＳ 明朝"/>
          <w:kern w:val="0"/>
          <w:sz w:val="32"/>
          <w:szCs w:val="32"/>
          <w:lang w:val="en-GB"/>
          <w14:ligatures w14:val="standardContextual"/>
        </w:rPr>
      </w:pPr>
      <w:r w:rsidRPr="00FF3F26">
        <w:rPr>
          <w:rFonts w:ascii="游明朝" w:eastAsia="ＭＳ 明朝" w:hAnsi="游明朝" w:cs="ＭＳ 明朝" w:hint="eastAsia"/>
          <w:kern w:val="0"/>
          <w:sz w:val="32"/>
          <w:szCs w:val="32"/>
          <w:lang w:val="en-GB"/>
          <w14:ligatures w14:val="standardContextual"/>
        </w:rPr>
        <w:lastRenderedPageBreak/>
        <w:t>差押債権目録</w:t>
      </w:r>
    </w:p>
    <w:p w14:paraId="4D92BB24" w14:textId="77777777" w:rsidR="00147701" w:rsidRDefault="00147701" w:rsidP="00147701">
      <w:pPr>
        <w:autoSpaceDE w:val="0"/>
        <w:autoSpaceDN w:val="0"/>
        <w:spacing w:line="256" w:lineRule="auto"/>
        <w:ind w:leftChars="100" w:left="930" w:rightChars="444" w:right="932" w:hangingChars="300" w:hanging="720"/>
        <w:jc w:val="center"/>
        <w:textAlignment w:val="baseline"/>
        <w:rPr>
          <w:rFonts w:ascii="游明朝" w:eastAsia="ＭＳ 明朝" w:hAnsi="游明朝" w:cs="ＭＳ 明朝"/>
          <w:kern w:val="0"/>
          <w:sz w:val="24"/>
          <w:szCs w:val="24"/>
          <w:lang w:val="en-GB"/>
          <w14:ligatures w14:val="standardContextual"/>
        </w:rPr>
      </w:pPr>
      <w:r w:rsidRPr="00962952">
        <w:rPr>
          <w:rFonts w:ascii="ＭＳ 明朝" w:eastAsia="ＭＳ 明朝" w:hAnsi="ＭＳ 明朝" w:cs="ＭＳ 明朝"/>
          <w:kern w:val="0"/>
          <w:sz w:val="24"/>
          <w:szCs w:val="24"/>
        </w:rPr>
        <w:t>（ワンストップ・先取特権</w:t>
      </w:r>
      <w:r w:rsidRPr="00962952">
        <w:rPr>
          <w:rFonts w:ascii="ＭＳ 明朝" w:eastAsia="ＭＳ 明朝" w:hAnsi="ＭＳ 明朝" w:cs="ＭＳ 明朝" w:hint="eastAsia"/>
          <w:kern w:val="0"/>
          <w:sz w:val="24"/>
          <w:szCs w:val="24"/>
        </w:rPr>
        <w:t>（法定養育費及び形成養育費）</w:t>
      </w:r>
      <w:r w:rsidRPr="00962952">
        <w:rPr>
          <w:rFonts w:ascii="ＭＳ 明朝" w:eastAsia="ＭＳ 明朝" w:hAnsi="ＭＳ 明朝" w:cs="ＭＳ 明朝"/>
          <w:kern w:val="0"/>
          <w:sz w:val="24"/>
          <w:szCs w:val="24"/>
        </w:rPr>
        <w:t>）</w:t>
      </w:r>
    </w:p>
    <w:p w14:paraId="112233EA" w14:textId="77777777" w:rsidR="00147701" w:rsidRPr="00FF3F26" w:rsidRDefault="00147701" w:rsidP="00147701">
      <w:pPr>
        <w:autoSpaceDE w:val="0"/>
        <w:autoSpaceDN w:val="0"/>
        <w:adjustRightInd w:val="0"/>
        <w:snapToGrid w:val="0"/>
        <w:ind w:rightChars="100" w:right="21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１</w:t>
      </w:r>
      <w:r w:rsidRPr="00FF3F26">
        <w:rPr>
          <w:rFonts w:ascii="游明朝" w:eastAsia="ＭＳ 明朝" w:hAnsi="游明朝" w:cs="ＭＳ 明朝" w:hint="eastAsia"/>
          <w:kern w:val="0"/>
          <w:sz w:val="24"/>
          <w:szCs w:val="24"/>
          <w:lang w:val="en-GB"/>
          <w14:ligatures w14:val="standardContextual"/>
        </w:rPr>
        <w:t xml:space="preserve"> </w:t>
      </w:r>
      <w:r w:rsidRPr="00FF3F26">
        <w:rPr>
          <w:rFonts w:ascii="游明朝" w:eastAsia="ＭＳ 明朝" w:hAnsi="游明朝" w:cs="ＭＳ 明朝" w:hint="eastAsia"/>
          <w:kern w:val="0"/>
          <w:sz w:val="24"/>
          <w:szCs w:val="24"/>
          <w:lang w:val="en-GB"/>
          <w14:ligatures w14:val="standardContextual"/>
        </w:rPr>
        <w:t>金</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円</w:t>
      </w:r>
    </w:p>
    <w:p w14:paraId="682E57B2" w14:textId="77777777" w:rsidR="00147701" w:rsidRPr="00FF3F26" w:rsidRDefault="00147701" w:rsidP="00147701">
      <w:pPr>
        <w:autoSpaceDE w:val="0"/>
        <w:autoSpaceDN w:val="0"/>
        <w:adjustRightInd w:val="0"/>
        <w:snapToGrid w:val="0"/>
        <w:ind w:rightChars="100" w:right="210" w:firstLineChars="50" w:firstLine="12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（担保権・被担保債権・請求債権目録</w:t>
      </w:r>
      <w:r>
        <w:rPr>
          <w:rFonts w:ascii="游明朝" w:eastAsia="ＭＳ 明朝" w:hAnsi="游明朝" w:cs="ＭＳ 明朝" w:hint="eastAsia"/>
          <w:kern w:val="0"/>
          <w:sz w:val="24"/>
          <w:szCs w:val="24"/>
          <w:lang w:val="en-GB"/>
          <w14:ligatures w14:val="standardContextual"/>
        </w:rPr>
        <w:t>１</w:t>
      </w:r>
      <w:r w:rsidRPr="00FF3F26">
        <w:rPr>
          <w:rFonts w:ascii="游明朝" w:eastAsia="ＭＳ 明朝" w:hAnsi="游明朝" w:cs="ＭＳ 明朝" w:hint="eastAsia"/>
          <w:kern w:val="0"/>
          <w:sz w:val="24"/>
          <w:szCs w:val="24"/>
          <w:lang w:val="en-GB"/>
          <w14:ligatures w14:val="standardContextual"/>
        </w:rPr>
        <w:t>記載の３）</w:t>
      </w:r>
    </w:p>
    <w:p w14:paraId="54E730A3" w14:textId="77777777" w:rsidR="00147701" w:rsidRPr="00FF3F26" w:rsidRDefault="00147701" w:rsidP="00147701">
      <w:pPr>
        <w:autoSpaceDE w:val="0"/>
        <w:autoSpaceDN w:val="0"/>
        <w:adjustRightInd w:val="0"/>
        <w:snapToGrid w:val="0"/>
        <w:ind w:rightChars="100" w:right="210" w:firstLineChars="50" w:firstLine="12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（担保権・被担保債権・請求債権目録</w:t>
      </w:r>
      <w:r>
        <w:rPr>
          <w:rFonts w:ascii="游明朝" w:eastAsia="ＭＳ 明朝" w:hAnsi="游明朝" w:cs="ＭＳ 明朝" w:hint="eastAsia"/>
          <w:kern w:val="0"/>
          <w:sz w:val="24"/>
          <w:szCs w:val="24"/>
          <w:lang w:val="en-GB"/>
          <w14:ligatures w14:val="standardContextual"/>
        </w:rPr>
        <w:t>２</w:t>
      </w:r>
      <w:r w:rsidRPr="00FF3F26">
        <w:rPr>
          <w:rFonts w:ascii="游明朝" w:eastAsia="ＭＳ 明朝" w:hAnsi="游明朝" w:cs="ＭＳ 明朝" w:hint="eastAsia"/>
          <w:kern w:val="0"/>
          <w:sz w:val="24"/>
          <w:szCs w:val="24"/>
          <w:lang w:val="en-GB"/>
          <w14:ligatures w14:val="standardContextual"/>
        </w:rPr>
        <w:t>記載の</w:t>
      </w:r>
      <w:r w:rsidRPr="00824B14">
        <w:rPr>
          <w:rFonts w:ascii="ＭＳ 明朝" w:eastAsia="ＭＳ 明朝" w:hAnsi="ＭＳ 明朝" w:cs="ＭＳ 明朝" w:hint="eastAsia"/>
          <w:kern w:val="0"/>
          <w:sz w:val="24"/>
          <w:szCs w:val="24"/>
          <w:lang w:val="en-GB"/>
          <w14:ligatures w14:val="standardContextual"/>
        </w:rPr>
        <w:t>３(1)</w:t>
      </w:r>
      <w:r w:rsidRPr="00FF3F26">
        <w:rPr>
          <w:rFonts w:ascii="游明朝" w:eastAsia="ＭＳ 明朝" w:hAnsi="游明朝" w:cs="ＭＳ 明朝" w:hint="eastAsia"/>
          <w:kern w:val="0"/>
          <w:sz w:val="24"/>
          <w:szCs w:val="24"/>
          <w:lang w:val="en-GB"/>
          <w14:ligatures w14:val="standardContextual"/>
        </w:rPr>
        <w:t>）</w:t>
      </w:r>
    </w:p>
    <w:p w14:paraId="4441C969" w14:textId="77777777" w:rsidR="00147701" w:rsidRPr="00FF3F26" w:rsidRDefault="00147701" w:rsidP="00147701">
      <w:pPr>
        <w:autoSpaceDE w:val="0"/>
        <w:autoSpaceDN w:val="0"/>
        <w:adjustRightInd w:val="0"/>
        <w:snapToGrid w:val="0"/>
        <w:ind w:left="540" w:rightChars="100" w:right="210" w:hangingChars="225" w:hanging="540"/>
        <w:jc w:val="left"/>
        <w:rPr>
          <w:rFonts w:ascii="游明朝" w:eastAsia="ＭＳ 明朝" w:hAnsi="游明朝" w:cs="ＭＳ 明朝"/>
          <w:kern w:val="0"/>
          <w:sz w:val="24"/>
          <w:szCs w:val="24"/>
          <w:lang w:val="en-GB"/>
          <w14:ligatures w14:val="standardContextual"/>
        </w:rPr>
      </w:pPr>
    </w:p>
    <w:p w14:paraId="2AD8A613" w14:textId="77777777" w:rsidR="00147701" w:rsidRPr="00FF3F26" w:rsidRDefault="00147701" w:rsidP="00147701">
      <w:pPr>
        <w:autoSpaceDE w:val="0"/>
        <w:autoSpaceDN w:val="0"/>
        <w:adjustRightInd w:val="0"/>
        <w:snapToGrid w:val="0"/>
        <w:ind w:left="780" w:rightChars="100" w:right="210" w:hangingChars="325" w:hanging="780"/>
        <w:jc w:val="left"/>
        <w:rPr>
          <w:rFonts w:ascii="游明朝" w:eastAsia="ＭＳ 明朝" w:hAnsi="游明朝" w:cs="ＭＳ 明朝"/>
          <w:kern w:val="0"/>
          <w:sz w:val="24"/>
          <w:szCs w:val="24"/>
          <w:lang w:val="en-GB"/>
          <w14:ligatures w14:val="standardContextual"/>
        </w:rPr>
      </w:pPr>
      <w:r w:rsidRPr="00824B14">
        <w:rPr>
          <w:rFonts w:ascii="ＭＳ 明朝" w:eastAsia="ＭＳ 明朝" w:hAnsi="ＭＳ 明朝" w:cs="ＭＳ 明朝" w:hint="eastAsia"/>
          <w:kern w:val="0"/>
          <w:sz w:val="24"/>
          <w:szCs w:val="24"/>
          <w:lang w:val="en-GB"/>
          <w14:ligatures w14:val="standardContextual"/>
        </w:rPr>
        <w:t xml:space="preserve">２ </w:t>
      </w:r>
      <w:r w:rsidRPr="00824B14">
        <w:rPr>
          <w:rFonts w:ascii="ＭＳ 明朝" w:eastAsia="ＭＳ 明朝" w:hAnsi="ＭＳ 明朝" w:cs="EUDC" w:hint="eastAsia"/>
          <w:kern w:val="0"/>
          <w:sz w:val="24"/>
          <w:szCs w:val="24"/>
          <w:lang w:val="en-GB"/>
          <w14:ligatures w14:val="standardContextual"/>
        </w:rPr>
        <w:t xml:space="preserve">(1) 　</w:t>
      </w:r>
      <w:r w:rsidRPr="00FF3F26">
        <w:rPr>
          <w:rFonts w:ascii="游明朝" w:eastAsia="ＭＳ 明朝" w:hAnsi="游明朝" w:cs="ＭＳ 明朝" w:hint="eastAsia"/>
          <w:kern w:val="0"/>
          <w:sz w:val="24"/>
          <w:szCs w:val="24"/>
          <w:lang w:val="en-GB"/>
          <w14:ligatures w14:val="standardContextual"/>
        </w:rPr>
        <w:t>令和</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月から令和</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月まで、毎月</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日限り</w:t>
      </w:r>
    </w:p>
    <w:p w14:paraId="5467F414" w14:textId="77777777" w:rsidR="00147701" w:rsidRPr="00FF3F26" w:rsidRDefault="00147701" w:rsidP="00147701">
      <w:pPr>
        <w:autoSpaceDE w:val="0"/>
        <w:autoSpaceDN w:val="0"/>
        <w:adjustRightInd w:val="0"/>
        <w:snapToGrid w:val="0"/>
        <w:ind w:leftChars="400" w:left="900" w:rightChars="59" w:right="124" w:hangingChars="25" w:hanging="6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金</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円ずつ（担保権・被担保債権・請求債権目録</w:t>
      </w:r>
      <w:r>
        <w:rPr>
          <w:rFonts w:ascii="游明朝" w:eastAsia="ＭＳ 明朝" w:hAnsi="游明朝" w:cs="ＭＳ 明朝" w:hint="eastAsia"/>
          <w:kern w:val="0"/>
          <w:sz w:val="24"/>
          <w:szCs w:val="24"/>
          <w:lang w:val="en-GB"/>
          <w14:ligatures w14:val="standardContextual"/>
        </w:rPr>
        <w:t>２</w:t>
      </w:r>
      <w:r w:rsidRPr="00FF3F26">
        <w:rPr>
          <w:rFonts w:ascii="游明朝" w:eastAsia="ＭＳ 明朝" w:hAnsi="游明朝" w:cs="ＭＳ 明朝" w:hint="eastAsia"/>
          <w:kern w:val="0"/>
          <w:sz w:val="24"/>
          <w:szCs w:val="24"/>
          <w:lang w:val="en-GB"/>
          <w14:ligatures w14:val="standardContextual"/>
        </w:rPr>
        <w:t>記</w:t>
      </w:r>
      <w:r w:rsidRPr="00824B14">
        <w:rPr>
          <w:rFonts w:ascii="ＭＳ 明朝" w:eastAsia="ＭＳ 明朝" w:hAnsi="ＭＳ 明朝" w:cs="ＭＳ 明朝" w:hint="eastAsia"/>
          <w:kern w:val="0"/>
          <w:sz w:val="24"/>
          <w:szCs w:val="24"/>
          <w:lang w:val="en-GB"/>
          <w14:ligatures w14:val="standardContextual"/>
        </w:rPr>
        <w:t>載の３(2)</w:t>
      </w:r>
      <w:r>
        <w:rPr>
          <w:rFonts w:ascii="ＭＳ 明朝" w:eastAsia="ＭＳ 明朝" w:hAnsi="ＭＳ 明朝" w:cs="ＭＳ 明朝" w:hint="eastAsia"/>
          <w:kern w:val="0"/>
          <w:sz w:val="24"/>
          <w:szCs w:val="24"/>
          <w:lang w:val="en-GB"/>
          <w14:ligatures w14:val="standardContextual"/>
        </w:rPr>
        <w:t xml:space="preserve"> </w:t>
      </w:r>
      <w:r w:rsidRPr="00824B14">
        <w:rPr>
          <w:rFonts w:ascii="ＭＳ 明朝" w:eastAsia="ＭＳ 明朝" w:hAnsi="ＭＳ 明朝" w:cs="ＭＳ 明朝" w:hint="eastAsia"/>
          <w:kern w:val="0"/>
          <w:sz w:val="24"/>
          <w:szCs w:val="24"/>
          <w:lang w:val="en-GB"/>
          <w14:ligatures w14:val="standardContextual"/>
        </w:rPr>
        <w:t>）</w:t>
      </w:r>
    </w:p>
    <w:p w14:paraId="330B808D" w14:textId="77777777" w:rsidR="00147701" w:rsidRPr="00FF3F26" w:rsidRDefault="00147701" w:rsidP="00147701">
      <w:pPr>
        <w:autoSpaceDE w:val="0"/>
        <w:autoSpaceDN w:val="0"/>
        <w:adjustRightInd w:val="0"/>
        <w:snapToGrid w:val="0"/>
        <w:ind w:left="1020" w:rightChars="100" w:right="210" w:hangingChars="425" w:hanging="102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EUDC" w:hint="eastAsia"/>
          <w:kern w:val="0"/>
          <w:sz w:val="24"/>
          <w:szCs w:val="24"/>
          <w:lang w:val="en-GB"/>
          <w14:ligatures w14:val="standardContextual"/>
        </w:rPr>
        <w:t xml:space="preserve">　　</w:t>
      </w:r>
      <w:r w:rsidRPr="00FF3F26">
        <w:rPr>
          <w:rFonts w:ascii="游明朝" w:eastAsia="ＭＳ 明朝" w:hAnsi="游明朝" w:cs="EUDC" w:hint="eastAsia"/>
          <w:kern w:val="0"/>
          <w:sz w:val="24"/>
          <w:szCs w:val="24"/>
          <w:lang w:val="en-GB"/>
          <w14:ligatures w14:val="standardContextual"/>
        </w:rPr>
        <w:t xml:space="preserve">   </w:t>
      </w:r>
    </w:p>
    <w:p w14:paraId="5B4F8088" w14:textId="77777777" w:rsidR="00147701" w:rsidRPr="00FF3F26" w:rsidRDefault="00147701" w:rsidP="00147701">
      <w:pPr>
        <w:autoSpaceDE w:val="0"/>
        <w:autoSpaceDN w:val="0"/>
        <w:adjustRightInd w:val="0"/>
        <w:snapToGrid w:val="0"/>
        <w:ind w:leftChars="156" w:left="808" w:rightChars="100" w:right="210" w:hangingChars="200" w:hanging="480"/>
        <w:jc w:val="left"/>
        <w:rPr>
          <w:rFonts w:ascii="游明朝" w:eastAsia="ＭＳ 明朝" w:hAnsi="游明朝" w:cs="ＭＳ 明朝"/>
          <w:kern w:val="0"/>
          <w:sz w:val="24"/>
          <w:szCs w:val="24"/>
          <w:lang w:val="en-GB"/>
          <w14:ligatures w14:val="standardContextual"/>
        </w:rPr>
      </w:pPr>
      <w:r w:rsidRPr="00824B14">
        <w:rPr>
          <w:rFonts w:ascii="ＭＳ 明朝" w:eastAsia="ＭＳ 明朝" w:hAnsi="ＭＳ 明朝" w:cs="EUDC" w:hint="eastAsia"/>
          <w:kern w:val="0"/>
          <w:sz w:val="24"/>
          <w:szCs w:val="24"/>
          <w:lang w:val="en-GB"/>
          <w14:ligatures w14:val="standardContextual"/>
        </w:rPr>
        <w:t xml:space="preserve">(2) 　</w:t>
      </w:r>
      <w:r w:rsidRPr="0063378D">
        <w:rPr>
          <w:rFonts w:ascii="游明朝" w:eastAsia="ＭＳ 明朝" w:hAnsi="游明朝" w:cs="ＭＳ 明朝" w:hint="eastAsia"/>
          <w:kern w:val="0"/>
          <w:sz w:val="24"/>
          <w:szCs w:val="24"/>
          <w:lang w:val="en-GB"/>
          <w14:ligatures w14:val="standardContextual"/>
        </w:rPr>
        <w:t xml:space="preserve"> </w:t>
      </w:r>
      <w:r w:rsidRPr="00FF3F26">
        <w:rPr>
          <w:rFonts w:ascii="游明朝" w:eastAsia="ＭＳ 明朝" w:hAnsi="游明朝" w:cs="ＭＳ 明朝" w:hint="eastAsia"/>
          <w:kern w:val="0"/>
          <w:sz w:val="24"/>
          <w:szCs w:val="24"/>
          <w:lang w:val="en-GB"/>
          <w14:ligatures w14:val="standardContextual"/>
        </w:rPr>
        <w:t>令和</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月から令和</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月まで、毎月</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日限り</w:t>
      </w:r>
    </w:p>
    <w:p w14:paraId="1402BD0C" w14:textId="77777777" w:rsidR="00147701" w:rsidRPr="00FF3F26" w:rsidRDefault="00147701" w:rsidP="00147701">
      <w:pPr>
        <w:autoSpaceDE w:val="0"/>
        <w:autoSpaceDN w:val="0"/>
        <w:adjustRightInd w:val="0"/>
        <w:snapToGrid w:val="0"/>
        <w:ind w:leftChars="400" w:left="900" w:rightChars="59" w:right="124" w:hangingChars="25" w:hanging="60"/>
        <w:jc w:val="left"/>
        <w:rPr>
          <w:rFonts w:ascii="游明朝" w:eastAsia="ＭＳ 明朝" w:hAnsi="游明朝" w:cs="EUDC"/>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金</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円ずつ（担保権・被担保債権・請求債権目録</w:t>
      </w:r>
      <w:r>
        <w:rPr>
          <w:rFonts w:ascii="游明朝" w:eastAsia="ＭＳ 明朝" w:hAnsi="游明朝" w:cs="ＭＳ 明朝" w:hint="eastAsia"/>
          <w:kern w:val="0"/>
          <w:sz w:val="24"/>
          <w:szCs w:val="24"/>
          <w:lang w:val="en-GB"/>
          <w14:ligatures w14:val="standardContextual"/>
        </w:rPr>
        <w:t>２</w:t>
      </w:r>
      <w:r w:rsidRPr="00FF3F26">
        <w:rPr>
          <w:rFonts w:ascii="游明朝" w:eastAsia="ＭＳ 明朝" w:hAnsi="游明朝" w:cs="ＭＳ 明朝" w:hint="eastAsia"/>
          <w:kern w:val="0"/>
          <w:sz w:val="24"/>
          <w:szCs w:val="24"/>
          <w:lang w:val="en-GB"/>
          <w14:ligatures w14:val="standardContextual"/>
        </w:rPr>
        <w:t>記</w:t>
      </w:r>
      <w:r w:rsidRPr="00824B14">
        <w:rPr>
          <w:rFonts w:ascii="ＭＳ 明朝" w:eastAsia="ＭＳ 明朝" w:hAnsi="ＭＳ 明朝" w:cs="ＭＳ 明朝" w:hint="eastAsia"/>
          <w:kern w:val="0"/>
          <w:sz w:val="24"/>
          <w:szCs w:val="24"/>
          <w:lang w:val="en-GB"/>
          <w14:ligatures w14:val="standardContextual"/>
        </w:rPr>
        <w:t>載の３(2)</w:t>
      </w:r>
      <w:r>
        <w:rPr>
          <w:rFonts w:ascii="ＭＳ 明朝" w:eastAsia="ＭＳ 明朝" w:hAnsi="ＭＳ 明朝" w:cs="ＭＳ 明朝" w:hint="eastAsia"/>
          <w:kern w:val="0"/>
          <w:sz w:val="24"/>
          <w:szCs w:val="24"/>
          <w:lang w:val="en-GB"/>
          <w14:ligatures w14:val="standardContextual"/>
        </w:rPr>
        <w:t xml:space="preserve"> </w:t>
      </w:r>
      <w:r w:rsidRPr="00824B14">
        <w:rPr>
          <w:rFonts w:ascii="ＭＳ 明朝" w:eastAsia="ＭＳ 明朝" w:hAnsi="ＭＳ 明朝" w:cs="ＭＳ 明朝" w:hint="eastAsia"/>
          <w:kern w:val="0"/>
          <w:sz w:val="24"/>
          <w:szCs w:val="24"/>
          <w:lang w:val="en-GB"/>
          <w14:ligatures w14:val="standardContextual"/>
        </w:rPr>
        <w:t>）</w:t>
      </w:r>
      <w:r w:rsidRPr="00FF3F26">
        <w:rPr>
          <w:rFonts w:ascii="游明朝" w:eastAsia="ＭＳ 明朝" w:hAnsi="游明朝" w:cs="EUDC" w:hint="eastAsia"/>
          <w:kern w:val="0"/>
          <w:sz w:val="24"/>
          <w:szCs w:val="24"/>
          <w:lang w:val="en-GB"/>
          <w14:ligatures w14:val="standardContextual"/>
        </w:rPr>
        <w:t xml:space="preserve"> </w:t>
      </w:r>
    </w:p>
    <w:p w14:paraId="481B2E74" w14:textId="77777777" w:rsidR="00147701" w:rsidRPr="00FF3F26" w:rsidRDefault="00147701" w:rsidP="00147701">
      <w:pPr>
        <w:autoSpaceDE w:val="0"/>
        <w:autoSpaceDN w:val="0"/>
        <w:adjustRightInd w:val="0"/>
        <w:snapToGrid w:val="0"/>
        <w:spacing w:line="240" w:lineRule="atLeast"/>
        <w:ind w:rightChars="100" w:right="210" w:firstLineChars="100" w:firstLine="24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債務者が第三債務者から支給される下記債権にして、まずは本命令送達時に既に支払期にあるもの（未払分）のうち支払期の古い順から、次いで本命令送達日以降支払期の到来するものから、頭書１及び２の金額に満つるまで</w:t>
      </w:r>
    </w:p>
    <w:p w14:paraId="55D201B7" w14:textId="77777777" w:rsidR="00147701" w:rsidRPr="00FF3F26" w:rsidRDefault="00147701" w:rsidP="00147701">
      <w:pPr>
        <w:autoSpaceDE w:val="0"/>
        <w:autoSpaceDN w:val="0"/>
        <w:adjustRightInd w:val="0"/>
        <w:snapToGrid w:val="0"/>
        <w:spacing w:line="240" w:lineRule="atLeast"/>
        <w:ind w:rightChars="100" w:right="210" w:firstLineChars="100" w:firstLine="24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ただし、</w:t>
      </w:r>
      <w:r w:rsidRPr="00824B14">
        <w:rPr>
          <w:rFonts w:ascii="ＭＳ 明朝" w:eastAsia="ＭＳ 明朝" w:hAnsi="ＭＳ 明朝" w:cs="ＭＳ 明朝" w:hint="eastAsia"/>
          <w:kern w:val="0"/>
          <w:sz w:val="24"/>
          <w:szCs w:val="24"/>
          <w:lang w:val="en-GB"/>
          <w14:ligatures w14:val="standardContextual"/>
        </w:rPr>
        <w:t>頭書２の(1)及び(2)の金</w:t>
      </w:r>
      <w:r w:rsidRPr="00FF3F26">
        <w:rPr>
          <w:rFonts w:ascii="游明朝" w:eastAsia="ＭＳ 明朝" w:hAnsi="游明朝" w:cs="ＭＳ 明朝" w:hint="eastAsia"/>
          <w:kern w:val="0"/>
          <w:sz w:val="24"/>
          <w:szCs w:val="24"/>
          <w:lang w:val="en-GB"/>
          <w14:ligatures w14:val="standardContextual"/>
        </w:rPr>
        <w:t>額については、その確定期限の到来後に支払期が到来する下記債権に限る。</w:t>
      </w:r>
    </w:p>
    <w:p w14:paraId="7498A0B2" w14:textId="77777777" w:rsidR="00147701" w:rsidRDefault="00147701" w:rsidP="00147701">
      <w:pPr>
        <w:jc w:val="center"/>
        <w:rPr>
          <w:rFonts w:ascii="ＭＳ 明朝" w:eastAsia="ＭＳ 明朝" w:hAnsi="ＭＳ 明朝"/>
        </w:rPr>
      </w:pPr>
      <w:r w:rsidRPr="00D033F9">
        <w:rPr>
          <w:rFonts w:ascii="ＭＳ 明朝" w:eastAsia="ＭＳ 明朝" w:hAnsi="ＭＳ 明朝" w:hint="eastAsia"/>
        </w:rPr>
        <w:t>記</w:t>
      </w:r>
    </w:p>
    <w:p w14:paraId="1E59B6FD" w14:textId="77777777" w:rsidR="00147701" w:rsidRPr="00D033F9" w:rsidRDefault="00147701" w:rsidP="00147701">
      <w:pPr>
        <w:spacing w:line="240" w:lineRule="exact"/>
        <w:ind w:left="240" w:hangingChars="100" w:hanging="240"/>
        <w:rPr>
          <w:rFonts w:ascii="ＭＳ 明朝" w:eastAsia="ＭＳ 明朝" w:hAnsi="ＭＳ 明朝"/>
          <w:sz w:val="24"/>
          <w:szCs w:val="24"/>
        </w:rPr>
      </w:pPr>
      <w:r w:rsidRPr="00D033F9">
        <w:rPr>
          <w:rFonts w:ascii="ＭＳ 明朝" w:eastAsia="ＭＳ 明朝" w:hAnsi="ＭＳ 明朝" w:cs="ＭＳ 明朝" w:hint="eastAsia"/>
          <w:kern w:val="0"/>
          <w:sz w:val="24"/>
          <w:szCs w:val="24"/>
        </w:rPr>
        <w:t xml:space="preserve">１　</w:t>
      </w:r>
      <w:r w:rsidRPr="00D033F9">
        <w:rPr>
          <w:rFonts w:ascii="ＭＳ 明朝" w:eastAsia="ＭＳ 明朝" w:hAnsi="ＭＳ 明朝"/>
          <w:sz w:val="24"/>
          <w:szCs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D033F9">
        <w:rPr>
          <w:rFonts w:ascii="ＭＳ 明朝" w:eastAsia="ＭＳ 明朝" w:hAnsi="ＭＳ 明朝" w:hint="eastAsia"/>
          <w:sz w:val="24"/>
          <w:szCs w:val="24"/>
        </w:rPr>
        <w:t>）</w:t>
      </w:r>
    </w:p>
    <w:p w14:paraId="72CDD828" w14:textId="77777777" w:rsidR="00147701" w:rsidRDefault="00147701" w:rsidP="00147701">
      <w:pPr>
        <w:spacing w:line="240" w:lineRule="exact"/>
        <w:ind w:left="240" w:hangingChars="100" w:hanging="240"/>
        <w:rPr>
          <w:rFonts w:ascii="ＭＳ 明朝" w:eastAsia="ＭＳ 明朝" w:hAnsi="ＭＳ 明朝"/>
          <w:sz w:val="24"/>
          <w:szCs w:val="24"/>
        </w:rPr>
      </w:pPr>
      <w:r w:rsidRPr="00D033F9">
        <w:rPr>
          <w:rFonts w:ascii="ＭＳ 明朝" w:eastAsia="ＭＳ 明朝" w:hAnsi="ＭＳ 明朝" w:hint="eastAsia"/>
          <w:sz w:val="24"/>
          <w:szCs w:val="24"/>
        </w:rPr>
        <w:t xml:space="preserve">２　</w:t>
      </w:r>
      <w:r w:rsidRPr="00D033F9">
        <w:rPr>
          <w:rFonts w:ascii="ＭＳ 明朝" w:eastAsia="ＭＳ 明朝" w:hAnsi="ＭＳ 明朝"/>
          <w:sz w:val="24"/>
          <w:szCs w:val="24"/>
        </w:rPr>
        <w:t>賞与債権（夏季、冬季、期末、勤勉手当、その他の賞与の性質を有するものを含む。）の額から所得税、住民税及び社会保険料を差し引いた残額の２分の１</w:t>
      </w:r>
      <w:r w:rsidRPr="00D033F9">
        <w:rPr>
          <w:rFonts w:ascii="ＭＳ 明朝" w:eastAsia="ＭＳ 明朝" w:hAnsi="ＭＳ 明朝" w:hint="eastAsia"/>
          <w:sz w:val="24"/>
          <w:szCs w:val="24"/>
        </w:rPr>
        <w:t>（ただし、</w:t>
      </w:r>
      <w:r w:rsidRPr="00D033F9">
        <w:rPr>
          <w:rFonts w:ascii="ＭＳ 明朝" w:eastAsia="ＭＳ 明朝" w:hAnsi="ＭＳ 明朝"/>
          <w:sz w:val="24"/>
          <w:szCs w:val="24"/>
        </w:rPr>
        <w:t>上記税金等を控除した残額が６６万円を超えるときは、その残額から３３万円を控除した金額）</w:t>
      </w:r>
    </w:p>
    <w:p w14:paraId="5DEA64F9" w14:textId="77777777" w:rsidR="00147701" w:rsidRPr="00D033F9" w:rsidRDefault="00147701" w:rsidP="00147701">
      <w:pPr>
        <w:autoSpaceDE w:val="0"/>
        <w:autoSpaceDN w:val="0"/>
        <w:adjustRightInd w:val="0"/>
        <w:snapToGrid w:val="0"/>
        <w:spacing w:line="180" w:lineRule="auto"/>
        <w:jc w:val="center"/>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一覧表</w:t>
      </w:r>
    </w:p>
    <w:tbl>
      <w:tblPr>
        <w:tblStyle w:val="af1"/>
        <w:tblW w:w="0" w:type="auto"/>
        <w:tblLook w:val="04A0" w:firstRow="1" w:lastRow="0" w:firstColumn="1" w:lastColumn="0" w:noHBand="0" w:noVBand="1"/>
      </w:tblPr>
      <w:tblGrid>
        <w:gridCol w:w="4247"/>
        <w:gridCol w:w="4247"/>
      </w:tblGrid>
      <w:tr w:rsidR="00147701" w:rsidRPr="00D033F9" w14:paraId="545F00FF" w14:textId="77777777" w:rsidTr="0007486C">
        <w:tc>
          <w:tcPr>
            <w:tcW w:w="4247" w:type="dxa"/>
          </w:tcPr>
          <w:p w14:paraId="04309AC6"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支払期</w:t>
            </w:r>
          </w:p>
        </w:tc>
        <w:tc>
          <w:tcPr>
            <w:tcW w:w="4247" w:type="dxa"/>
          </w:tcPr>
          <w:p w14:paraId="57AE4A23"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政令で定める額</w:t>
            </w:r>
          </w:p>
        </w:tc>
      </w:tr>
      <w:tr w:rsidR="00147701" w:rsidRPr="00D033F9" w14:paraId="767401CF" w14:textId="77777777" w:rsidTr="0007486C">
        <w:tc>
          <w:tcPr>
            <w:tcW w:w="4247" w:type="dxa"/>
          </w:tcPr>
          <w:p w14:paraId="5BB62022"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毎月</w:t>
            </w:r>
          </w:p>
        </w:tc>
        <w:tc>
          <w:tcPr>
            <w:tcW w:w="4247" w:type="dxa"/>
          </w:tcPr>
          <w:p w14:paraId="74FBAEF6"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３３０，０００円</w:t>
            </w:r>
          </w:p>
        </w:tc>
      </w:tr>
      <w:tr w:rsidR="00147701" w:rsidRPr="00D033F9" w14:paraId="1DFB210D" w14:textId="77777777" w:rsidTr="0007486C">
        <w:tc>
          <w:tcPr>
            <w:tcW w:w="4247" w:type="dxa"/>
          </w:tcPr>
          <w:p w14:paraId="5B765882"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毎半月</w:t>
            </w:r>
          </w:p>
        </w:tc>
        <w:tc>
          <w:tcPr>
            <w:tcW w:w="4247" w:type="dxa"/>
          </w:tcPr>
          <w:p w14:paraId="662E6C3C"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１６５，０００円</w:t>
            </w:r>
          </w:p>
        </w:tc>
      </w:tr>
      <w:tr w:rsidR="00147701" w:rsidRPr="00D033F9" w14:paraId="35210A14" w14:textId="77777777" w:rsidTr="0007486C">
        <w:tc>
          <w:tcPr>
            <w:tcW w:w="4247" w:type="dxa"/>
          </w:tcPr>
          <w:p w14:paraId="462FAEBD"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毎旬</w:t>
            </w:r>
          </w:p>
        </w:tc>
        <w:tc>
          <w:tcPr>
            <w:tcW w:w="4247" w:type="dxa"/>
          </w:tcPr>
          <w:p w14:paraId="2E4F5949"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１１０，０００円</w:t>
            </w:r>
          </w:p>
        </w:tc>
      </w:tr>
      <w:tr w:rsidR="00147701" w:rsidRPr="00D033F9" w14:paraId="407DBED0" w14:textId="77777777" w:rsidTr="0007486C">
        <w:tc>
          <w:tcPr>
            <w:tcW w:w="4247" w:type="dxa"/>
          </w:tcPr>
          <w:p w14:paraId="4F8C82D2"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月の整数倍の期間ごと</w:t>
            </w:r>
          </w:p>
        </w:tc>
        <w:tc>
          <w:tcPr>
            <w:tcW w:w="4247" w:type="dxa"/>
          </w:tcPr>
          <w:p w14:paraId="5C839F29"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３３０，０００円に当該倍数を乗じて得た金額に相当する額</w:t>
            </w:r>
          </w:p>
        </w:tc>
      </w:tr>
      <w:tr w:rsidR="00147701" w:rsidRPr="00D033F9" w14:paraId="5550AC5D" w14:textId="77777777" w:rsidTr="0007486C">
        <w:tc>
          <w:tcPr>
            <w:tcW w:w="4247" w:type="dxa"/>
          </w:tcPr>
          <w:p w14:paraId="330E0003"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毎日</w:t>
            </w:r>
          </w:p>
        </w:tc>
        <w:tc>
          <w:tcPr>
            <w:tcW w:w="4247" w:type="dxa"/>
          </w:tcPr>
          <w:p w14:paraId="3B2353BF"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１１，０００円</w:t>
            </w:r>
          </w:p>
        </w:tc>
      </w:tr>
      <w:tr w:rsidR="00147701" w:rsidRPr="00D033F9" w14:paraId="7DA6BDD3" w14:textId="77777777" w:rsidTr="0007486C">
        <w:tc>
          <w:tcPr>
            <w:tcW w:w="4247" w:type="dxa"/>
          </w:tcPr>
          <w:p w14:paraId="12F14DCB"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その他の期間</w:t>
            </w:r>
          </w:p>
          <w:p w14:paraId="4E422EB3"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p>
        </w:tc>
        <w:tc>
          <w:tcPr>
            <w:tcW w:w="4247" w:type="dxa"/>
          </w:tcPr>
          <w:p w14:paraId="5C066D94" w14:textId="77777777" w:rsidR="00147701" w:rsidRPr="00D033F9" w:rsidRDefault="00147701" w:rsidP="0007486C">
            <w:pPr>
              <w:autoSpaceDE w:val="0"/>
              <w:autoSpaceDN w:val="0"/>
              <w:adjustRightInd w:val="0"/>
              <w:snapToGrid w:val="0"/>
              <w:spacing w:line="216" w:lineRule="auto"/>
              <w:jc w:val="left"/>
              <w:rPr>
                <w:rFonts w:ascii="ＭＳ 明朝" w:eastAsia="ＭＳ 明朝" w:hAnsi="ＭＳ 明朝" w:cs="ＭＳ 明朝"/>
                <w:kern w:val="0"/>
                <w:sz w:val="24"/>
                <w:szCs w:val="24"/>
              </w:rPr>
            </w:pPr>
            <w:r w:rsidRPr="00D033F9">
              <w:rPr>
                <w:rFonts w:ascii="ＭＳ 明朝" w:eastAsia="ＭＳ 明朝" w:hAnsi="ＭＳ 明朝" w:cs="ＭＳ 明朝" w:hint="eastAsia"/>
                <w:kern w:val="0"/>
                <w:sz w:val="24"/>
                <w:szCs w:val="24"/>
              </w:rPr>
              <w:t>１１，０００円に当該期間に係る日数を乗じて得た金額に相当する額</w:t>
            </w:r>
          </w:p>
        </w:tc>
      </w:tr>
    </w:tbl>
    <w:p w14:paraId="132503CD" w14:textId="77777777" w:rsidR="00A6523D" w:rsidRPr="00A6523D" w:rsidRDefault="00A6523D" w:rsidP="00A6523D">
      <w:pPr>
        <w:autoSpaceDE w:val="0"/>
        <w:autoSpaceDN w:val="0"/>
        <w:adjustRightInd w:val="0"/>
        <w:spacing w:line="280" w:lineRule="exact"/>
        <w:jc w:val="left"/>
        <w:rPr>
          <w:rFonts w:ascii="ＭＳ 明朝" w:eastAsia="ＭＳ 明朝" w:hAnsi="ＭＳ 明朝" w:cs="ＭＳ明朝"/>
          <w:kern w:val="0"/>
          <w:sz w:val="24"/>
          <w:szCs w:val="24"/>
          <w:lang w:val="en-GB"/>
        </w:rPr>
      </w:pPr>
    </w:p>
    <w:p w14:paraId="2AC6C043" w14:textId="53362563" w:rsidR="001122A7" w:rsidRPr="00C7259F" w:rsidRDefault="005E7B95" w:rsidP="00147701">
      <w:pPr>
        <w:autoSpaceDE w:val="0"/>
        <w:autoSpaceDN w:val="0"/>
        <w:snapToGrid w:val="0"/>
        <w:spacing w:line="257" w:lineRule="auto"/>
        <w:ind w:rightChars="100" w:right="210"/>
        <w:jc w:val="center"/>
        <w:textAlignment w:val="baseline"/>
        <w:rPr>
          <w:rFonts w:ascii="ＭＳ 明朝" w:eastAsia="ＭＳ 明朝" w:hAnsi="Century" w:cs="Times New Roman"/>
          <w:kern w:val="0"/>
          <w:sz w:val="24"/>
          <w:lang w:val="en-GB"/>
          <w14:ligatures w14:val="standardContextual"/>
        </w:rPr>
      </w:pPr>
      <w:r>
        <w:rPr>
          <w:rFonts w:ascii="ＭＳ 明朝" w:eastAsia="ＭＳ 明朝" w:hAnsi="Century" w:cs="Times New Roman"/>
          <w:kern w:val="0"/>
          <w:sz w:val="24"/>
          <w14:ligatures w14:val="standardContextual"/>
        </w:rPr>
        <w:tab/>
      </w:r>
    </w:p>
    <w:sectPr w:rsidR="001122A7" w:rsidRPr="00C725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EEF3" w14:textId="77777777" w:rsidR="009F48A1" w:rsidRDefault="009F48A1" w:rsidP="001122A7">
      <w:r>
        <w:separator/>
      </w:r>
    </w:p>
  </w:endnote>
  <w:endnote w:type="continuationSeparator" w:id="0">
    <w:p w14:paraId="79BBB416" w14:textId="77777777" w:rsidR="009F48A1" w:rsidRDefault="009F48A1" w:rsidP="0011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EUD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9157" w14:textId="77777777" w:rsidR="009F48A1" w:rsidRDefault="009F48A1" w:rsidP="001122A7">
      <w:r>
        <w:separator/>
      </w:r>
    </w:p>
  </w:footnote>
  <w:footnote w:type="continuationSeparator" w:id="0">
    <w:p w14:paraId="54637B5F" w14:textId="77777777" w:rsidR="009F48A1" w:rsidRDefault="009F48A1" w:rsidP="00112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A7"/>
    <w:rsid w:val="000B0F96"/>
    <w:rsid w:val="001122A7"/>
    <w:rsid w:val="00147701"/>
    <w:rsid w:val="002119BF"/>
    <w:rsid w:val="00225908"/>
    <w:rsid w:val="0028115E"/>
    <w:rsid w:val="002E0D35"/>
    <w:rsid w:val="004176B3"/>
    <w:rsid w:val="004A0ADD"/>
    <w:rsid w:val="004D321A"/>
    <w:rsid w:val="0054639C"/>
    <w:rsid w:val="005E7B95"/>
    <w:rsid w:val="00701612"/>
    <w:rsid w:val="00702B1B"/>
    <w:rsid w:val="007649DC"/>
    <w:rsid w:val="007D79A4"/>
    <w:rsid w:val="008D7771"/>
    <w:rsid w:val="00991970"/>
    <w:rsid w:val="009F48A1"/>
    <w:rsid w:val="00A6523D"/>
    <w:rsid w:val="00AC2226"/>
    <w:rsid w:val="00AD4195"/>
    <w:rsid w:val="00B100F5"/>
    <w:rsid w:val="00B13CC3"/>
    <w:rsid w:val="00B64365"/>
    <w:rsid w:val="00B660D0"/>
    <w:rsid w:val="00C01003"/>
    <w:rsid w:val="00C20236"/>
    <w:rsid w:val="00C7259F"/>
    <w:rsid w:val="00E17CCB"/>
    <w:rsid w:val="00F4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E6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2A7"/>
    <w:pPr>
      <w:widowControl w:val="0"/>
      <w:jc w:val="both"/>
    </w:pPr>
    <w:rPr>
      <w:szCs w:val="22"/>
      <w14:ligatures w14:val="none"/>
    </w:rPr>
  </w:style>
  <w:style w:type="paragraph" w:styleId="1">
    <w:name w:val="heading 1"/>
    <w:basedOn w:val="a"/>
    <w:next w:val="a"/>
    <w:link w:val="10"/>
    <w:uiPriority w:val="9"/>
    <w:qFormat/>
    <w:rsid w:val="001122A7"/>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122A7"/>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122A7"/>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122A7"/>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122A7"/>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122A7"/>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122A7"/>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122A7"/>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122A7"/>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22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22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22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22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22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22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22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22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22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22A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12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2A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12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2A7"/>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1122A7"/>
    <w:rPr>
      <w:i/>
      <w:iCs/>
      <w:color w:val="404040" w:themeColor="text1" w:themeTint="BF"/>
    </w:rPr>
  </w:style>
  <w:style w:type="paragraph" w:styleId="a9">
    <w:name w:val="List Paragraph"/>
    <w:basedOn w:val="a"/>
    <w:uiPriority w:val="34"/>
    <w:qFormat/>
    <w:rsid w:val="001122A7"/>
    <w:pPr>
      <w:ind w:left="720"/>
      <w:contextualSpacing/>
      <w:jc w:val="left"/>
    </w:pPr>
    <w:rPr>
      <w:szCs w:val="24"/>
      <w14:ligatures w14:val="standardContextual"/>
    </w:rPr>
  </w:style>
  <w:style w:type="character" w:styleId="21">
    <w:name w:val="Intense Emphasis"/>
    <w:basedOn w:val="a0"/>
    <w:uiPriority w:val="21"/>
    <w:qFormat/>
    <w:rsid w:val="001122A7"/>
    <w:rPr>
      <w:i/>
      <w:iCs/>
      <w:color w:val="0F4761" w:themeColor="accent1" w:themeShade="BF"/>
    </w:rPr>
  </w:style>
  <w:style w:type="paragraph" w:styleId="22">
    <w:name w:val="Intense Quote"/>
    <w:basedOn w:val="a"/>
    <w:next w:val="a"/>
    <w:link w:val="23"/>
    <w:uiPriority w:val="30"/>
    <w:qFormat/>
    <w:rsid w:val="00112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1122A7"/>
    <w:rPr>
      <w:i/>
      <w:iCs/>
      <w:color w:val="0F4761" w:themeColor="accent1" w:themeShade="BF"/>
    </w:rPr>
  </w:style>
  <w:style w:type="character" w:styleId="24">
    <w:name w:val="Intense Reference"/>
    <w:basedOn w:val="a0"/>
    <w:uiPriority w:val="32"/>
    <w:qFormat/>
    <w:rsid w:val="001122A7"/>
    <w:rPr>
      <w:b/>
      <w:bCs/>
      <w:smallCaps/>
      <w:color w:val="0F4761" w:themeColor="accent1" w:themeShade="BF"/>
      <w:spacing w:val="5"/>
    </w:rPr>
  </w:style>
  <w:style w:type="paragraph" w:styleId="aa">
    <w:name w:val="footnote text"/>
    <w:basedOn w:val="a"/>
    <w:link w:val="ab"/>
    <w:uiPriority w:val="99"/>
    <w:unhideWhenUsed/>
    <w:rsid w:val="001122A7"/>
    <w:pPr>
      <w:snapToGrid w:val="0"/>
      <w:jc w:val="left"/>
    </w:pPr>
  </w:style>
  <w:style w:type="character" w:customStyle="1" w:styleId="ab">
    <w:name w:val="脚注文字列 (文字)"/>
    <w:basedOn w:val="a0"/>
    <w:link w:val="aa"/>
    <w:uiPriority w:val="99"/>
    <w:rsid w:val="001122A7"/>
    <w:rPr>
      <w:szCs w:val="22"/>
      <w14:ligatures w14:val="none"/>
    </w:rPr>
  </w:style>
  <w:style w:type="character" w:styleId="ac">
    <w:name w:val="footnote reference"/>
    <w:basedOn w:val="a0"/>
    <w:uiPriority w:val="99"/>
    <w:semiHidden/>
    <w:unhideWhenUsed/>
    <w:rsid w:val="001122A7"/>
    <w:rPr>
      <w:vertAlign w:val="superscript"/>
    </w:rPr>
  </w:style>
  <w:style w:type="paragraph" w:styleId="ad">
    <w:name w:val="header"/>
    <w:basedOn w:val="a"/>
    <w:link w:val="ae"/>
    <w:uiPriority w:val="99"/>
    <w:unhideWhenUsed/>
    <w:rsid w:val="00AC2226"/>
    <w:pPr>
      <w:tabs>
        <w:tab w:val="center" w:pos="4252"/>
        <w:tab w:val="right" w:pos="8504"/>
      </w:tabs>
      <w:snapToGrid w:val="0"/>
    </w:pPr>
  </w:style>
  <w:style w:type="character" w:customStyle="1" w:styleId="ae">
    <w:name w:val="ヘッダー (文字)"/>
    <w:basedOn w:val="a0"/>
    <w:link w:val="ad"/>
    <w:uiPriority w:val="99"/>
    <w:rsid w:val="00AC2226"/>
    <w:rPr>
      <w:szCs w:val="22"/>
      <w14:ligatures w14:val="none"/>
    </w:rPr>
  </w:style>
  <w:style w:type="paragraph" w:styleId="af">
    <w:name w:val="footer"/>
    <w:basedOn w:val="a"/>
    <w:link w:val="af0"/>
    <w:uiPriority w:val="99"/>
    <w:unhideWhenUsed/>
    <w:rsid w:val="00AC2226"/>
    <w:pPr>
      <w:tabs>
        <w:tab w:val="center" w:pos="4252"/>
        <w:tab w:val="right" w:pos="8504"/>
      </w:tabs>
      <w:snapToGrid w:val="0"/>
    </w:pPr>
  </w:style>
  <w:style w:type="character" w:customStyle="1" w:styleId="af0">
    <w:name w:val="フッター (文字)"/>
    <w:basedOn w:val="a0"/>
    <w:link w:val="af"/>
    <w:uiPriority w:val="99"/>
    <w:rsid w:val="00AC2226"/>
    <w:rPr>
      <w:szCs w:val="22"/>
      <w14:ligatures w14:val="none"/>
    </w:rPr>
  </w:style>
  <w:style w:type="table" w:styleId="af1">
    <w:name w:val="Table Grid"/>
    <w:basedOn w:val="a1"/>
    <w:uiPriority w:val="39"/>
    <w:rsid w:val="0014770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634</Words>
  <Characters>3617</Characters>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2026-03-24T06:25:00Z</dcterms:created>
  <dcterms:modified xsi:type="dcterms:W3CDTF">2026-03-24T06:25:00Z</dcterms:modified>
  <cp:category/>
  <cp:contentStatus/>
  <dc:identifier/>
  <dc:language/>
  <cp:revision>1</cp:revision>
  <cp:version/>
</cp:coreProperties>
</file>