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1F183" w14:textId="77777777" w:rsidR="00B02893" w:rsidRPr="004E55F7" w:rsidRDefault="00B02893" w:rsidP="00D61CC0">
      <w:pPr>
        <w:tabs>
          <w:tab w:val="left" w:pos="6075"/>
        </w:tabs>
        <w:wordWrap w:val="0"/>
        <w:overflowPunct/>
        <w:autoSpaceDE w:val="0"/>
        <w:autoSpaceDN w:val="0"/>
        <w:adjustRightInd/>
        <w:spacing w:line="160" w:lineRule="exact"/>
        <w:textAlignment w:val="auto"/>
        <w:rPr>
          <w:rFonts w:cs="Times New Roman"/>
          <w:color w:val="auto"/>
          <w:sz w:val="16"/>
          <w:szCs w:val="16"/>
        </w:rPr>
      </w:pPr>
      <w:bookmarkStart w:id="0" w:name="_GoBack"/>
      <w:bookmarkEnd w:id="0"/>
      <w:r>
        <w:rPr>
          <w:rFonts w:cs="Times New Roman"/>
          <w:color w:val="auto"/>
          <w:sz w:val="20"/>
          <w:szCs w:val="20"/>
        </w:rPr>
        <w:tab/>
      </w:r>
      <w:r w:rsidRPr="004E55F7">
        <w:rPr>
          <w:rFonts w:cs="Times New Roman" w:hint="eastAsia"/>
          <w:color w:val="auto"/>
          <w:sz w:val="16"/>
          <w:szCs w:val="16"/>
        </w:rPr>
        <w:t>ふりがな：</w:t>
      </w:r>
    </w:p>
    <w:p w14:paraId="295ADD0C" w14:textId="0048814D" w:rsidR="00B02893" w:rsidRDefault="00B02893" w:rsidP="00B02893">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r w:rsidRPr="004E55F7">
        <w:rPr>
          <w:rFonts w:cs="Times New Roman" w:hint="eastAsia"/>
          <w:color w:val="auto"/>
          <w:sz w:val="20"/>
          <w:szCs w:val="20"/>
        </w:rPr>
        <w:t xml:space="preserve">開始事件 事件番号　令和　　年（家）第　　　　　　　号　　</w:t>
      </w:r>
      <w:r w:rsidRPr="004E55F7">
        <w:rPr>
          <w:rFonts w:ascii="ＭＳ ゴシック" w:eastAsia="ＭＳ ゴシック" w:hAnsi="ＭＳ ゴシック" w:cs="Times New Roman" w:hint="eastAsia"/>
          <w:color w:val="auto"/>
          <w:sz w:val="20"/>
          <w:szCs w:val="20"/>
        </w:rPr>
        <w:t>本人の氏名：</w:t>
      </w:r>
    </w:p>
    <w:p w14:paraId="78951E0B" w14:textId="77777777" w:rsidR="00B02893" w:rsidRDefault="00B02893" w:rsidP="00B02893">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p>
    <w:p w14:paraId="3179E548" w14:textId="1B8387A6" w:rsidR="009D0DBC" w:rsidRDefault="009D0DBC" w:rsidP="00D61CC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監督事務報告書（</w:t>
      </w:r>
      <w:r w:rsidR="0068211B">
        <w:rPr>
          <w:rFonts w:ascii="ＭＳ ゴシック" w:eastAsia="ＭＳ ゴシック" w:hAnsi="ＭＳ ゴシック" w:hint="eastAsia"/>
          <w:b/>
          <w:sz w:val="28"/>
          <w:szCs w:val="28"/>
        </w:rPr>
        <w:t>２回目</w:t>
      </w:r>
      <w:r>
        <w:rPr>
          <w:rFonts w:ascii="ＭＳ ゴシック" w:eastAsia="ＭＳ ゴシック" w:hAnsi="ＭＳ ゴシック" w:hint="eastAsia"/>
          <w:b/>
          <w:sz w:val="28"/>
          <w:szCs w:val="28"/>
        </w:rPr>
        <w:t>）</w:t>
      </w:r>
    </w:p>
    <w:p w14:paraId="2C5DBC6C" w14:textId="1AC8C894" w:rsidR="009D0DBC" w:rsidRDefault="009D0DBC" w:rsidP="00B02893">
      <w:pPr>
        <w:tabs>
          <w:tab w:val="left" w:pos="2772"/>
          <w:tab w:val="center" w:pos="4677"/>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【総合支援型】</w:t>
      </w:r>
    </w:p>
    <w:p w14:paraId="766B09DA" w14:textId="0249D118" w:rsidR="00742A4E" w:rsidRPr="007613F0" w:rsidRDefault="00EA0A84" w:rsidP="007613F0">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r w:rsidRPr="00541D69">
        <w:rPr>
          <w:rFonts w:ascii="ＭＳ ゴシック" w:eastAsia="ＭＳ ゴシック" w:hAnsi="ＭＳ ゴシック" w:cs="Times New Roman" w:hint="eastAsia"/>
          <w:color w:val="auto"/>
          <w:szCs w:val="20"/>
        </w:rPr>
        <w:t>大阪</w:t>
      </w:r>
      <w:r w:rsidR="00742A4E" w:rsidRPr="00541D69">
        <w:rPr>
          <w:rFonts w:ascii="ＭＳ ゴシック" w:eastAsia="ＭＳ ゴシック" w:hAnsi="ＭＳ ゴシック" w:cs="Times New Roman" w:hint="eastAsia"/>
          <w:color w:val="auto"/>
          <w:szCs w:val="20"/>
        </w:rPr>
        <w:t>家庭裁判所　　御中</w:t>
      </w:r>
    </w:p>
    <w:p w14:paraId="231236BB" w14:textId="3C7BB60F" w:rsidR="009D0DBC" w:rsidRPr="00541D69" w:rsidRDefault="009D0DBC" w:rsidP="00541D69">
      <w:pPr>
        <w:spacing w:beforeLines="50" w:before="175"/>
        <w:jc w:val="center"/>
        <w:rPr>
          <w:rFonts w:ascii="ＭＳ ゴシック" w:eastAsia="ＭＳ ゴシック" w:hAnsi="ＭＳ ゴシック"/>
          <w:szCs w:val="20"/>
        </w:rPr>
      </w:pPr>
      <w:r w:rsidRPr="00541D69">
        <w:rPr>
          <w:rFonts w:ascii="ＭＳ ゴシック" w:eastAsia="ＭＳ ゴシック" w:hAnsi="ＭＳ ゴシック" w:hint="eastAsia"/>
          <w:szCs w:val="20"/>
        </w:rPr>
        <w:t>（報告対象期間：</w:t>
      </w:r>
      <w:r w:rsidR="009D360E" w:rsidRPr="00541D69">
        <w:rPr>
          <w:rFonts w:ascii="ＭＳ ゴシック" w:eastAsia="ＭＳ ゴシック" w:hAnsi="ＭＳ ゴシック" w:hint="eastAsia"/>
          <w:szCs w:val="20"/>
        </w:rPr>
        <w:t xml:space="preserve">令和　　　　</w:t>
      </w:r>
      <w:r w:rsidR="00556B23" w:rsidRPr="00541D69">
        <w:rPr>
          <w:rFonts w:ascii="ＭＳ ゴシック" w:eastAsia="ＭＳ ゴシック" w:hAnsi="ＭＳ ゴシック" w:hint="eastAsia"/>
          <w:szCs w:val="20"/>
        </w:rPr>
        <w:t>年　　　　月　　　　日</w:t>
      </w:r>
      <w:r w:rsidRPr="00541D69">
        <w:rPr>
          <w:rFonts w:ascii="ＭＳ ゴシック" w:eastAsia="ＭＳ ゴシック" w:hAnsi="ＭＳ ゴシック" w:hint="eastAsia"/>
          <w:szCs w:val="20"/>
        </w:rPr>
        <w:t>～</w:t>
      </w:r>
      <w:r w:rsidR="009D360E" w:rsidRPr="00541D69">
        <w:rPr>
          <w:rFonts w:ascii="ＭＳ ゴシック" w:eastAsia="ＭＳ ゴシック" w:hAnsi="ＭＳ ゴシック" w:hint="eastAsia"/>
          <w:szCs w:val="20"/>
        </w:rPr>
        <w:t>令和</w:t>
      </w:r>
      <w:r w:rsidRPr="00541D69">
        <w:rPr>
          <w:rFonts w:ascii="ＭＳ ゴシック" w:eastAsia="ＭＳ ゴシック" w:hAnsi="ＭＳ ゴシック" w:hint="eastAsia"/>
          <w:szCs w:val="20"/>
        </w:rPr>
        <w:t xml:space="preserve">　　　　年　　　　月　　　　日）</w:t>
      </w:r>
    </w:p>
    <w:p w14:paraId="0CCA5FF4" w14:textId="77777777" w:rsidR="009D0DBC" w:rsidRPr="00541D69" w:rsidRDefault="009D0DBC" w:rsidP="00541D69">
      <w:pPr>
        <w:spacing w:beforeLines="50" w:before="175"/>
        <w:ind w:leftChars="1600" w:left="3358"/>
        <w:rPr>
          <w:rFonts w:ascii="ＭＳ ゴシック" w:eastAsia="ＭＳ ゴシック" w:hAnsi="ＭＳ ゴシック"/>
          <w:szCs w:val="20"/>
          <w:u w:val="single"/>
        </w:rPr>
      </w:pPr>
      <w:r w:rsidRPr="00541D69">
        <w:rPr>
          <w:rFonts w:ascii="ＭＳ ゴシック" w:eastAsia="ＭＳ ゴシック" w:hAnsi="ＭＳ ゴシック" w:hint="eastAsia"/>
          <w:szCs w:val="20"/>
          <w:u w:val="single"/>
        </w:rPr>
        <w:t>令　和　　　　　　年　　　　月　　　　日</w:t>
      </w:r>
    </w:p>
    <w:p w14:paraId="4ACFDA13" w14:textId="210CDEAD" w:rsidR="009D0DBC" w:rsidRPr="00541D69" w:rsidRDefault="009D0DBC" w:rsidP="00541D69">
      <w:pPr>
        <w:spacing w:beforeLines="50" w:before="175"/>
        <w:ind w:leftChars="1600" w:left="3358"/>
        <w:rPr>
          <w:rFonts w:ascii="ＭＳ ゴシック" w:eastAsia="ＭＳ ゴシック" w:hAnsi="ＭＳ ゴシック"/>
          <w:szCs w:val="20"/>
          <w:u w:val="single"/>
        </w:rPr>
      </w:pPr>
      <w:r w:rsidRPr="00541D69">
        <w:rPr>
          <w:rFonts w:ascii="ＭＳ ゴシック" w:eastAsia="ＭＳ ゴシック" w:hAnsi="ＭＳ ゴシック" w:hint="eastAsia"/>
          <w:szCs w:val="20"/>
          <w:u w:val="single"/>
        </w:rPr>
        <w:t xml:space="preserve">住　所　　　　　　　　　　　　　　　　　　　　</w:t>
      </w:r>
    </w:p>
    <w:p w14:paraId="22EDDADA" w14:textId="16B45D01" w:rsidR="009D0DBC" w:rsidRPr="00541D69" w:rsidRDefault="009D0DBC" w:rsidP="00541D69">
      <w:pPr>
        <w:spacing w:beforeLines="50" w:before="175"/>
        <w:ind w:leftChars="1600" w:left="3358"/>
        <w:rPr>
          <w:rFonts w:ascii="ＭＳ ゴシック" w:eastAsia="ＭＳ ゴシック" w:hAnsi="ＭＳ ゴシック"/>
          <w:szCs w:val="20"/>
          <w:u w:val="single"/>
        </w:rPr>
      </w:pPr>
      <w:r w:rsidRPr="00541D69">
        <w:rPr>
          <w:rFonts w:ascii="ＭＳ ゴシック" w:eastAsia="ＭＳ ゴシック" w:hAnsi="ＭＳ ゴシック" w:hint="eastAsia"/>
          <w:szCs w:val="20"/>
          <w:u w:val="single"/>
        </w:rPr>
        <w:t xml:space="preserve">報告者（監督人）　　　　　　　　　　　　　印　</w:t>
      </w:r>
    </w:p>
    <w:p w14:paraId="19F1AFC5" w14:textId="72E5199E" w:rsidR="009D0DBC" w:rsidRPr="00541D69" w:rsidRDefault="009D0DBC" w:rsidP="00541D69">
      <w:pPr>
        <w:spacing w:beforeLines="50" w:before="175"/>
        <w:ind w:leftChars="1600" w:left="3358"/>
        <w:rPr>
          <w:rFonts w:ascii="ＭＳ ゴシック" w:eastAsia="ＭＳ ゴシック" w:hAnsi="ＭＳ ゴシック"/>
          <w:szCs w:val="20"/>
        </w:rPr>
      </w:pPr>
      <w:r w:rsidRPr="00541D69">
        <w:rPr>
          <w:rFonts w:ascii="ＭＳ ゴシック" w:eastAsia="ＭＳ ゴシック" w:hAnsi="ＭＳ ゴシック" w:hint="eastAsia"/>
          <w:szCs w:val="20"/>
          <w:u w:val="single"/>
        </w:rPr>
        <w:t xml:space="preserve">電話番号　　　　　　　　　　　　　　　　　　　</w:t>
      </w:r>
    </w:p>
    <w:p w14:paraId="7D22F343" w14:textId="314A8042" w:rsidR="00CB6A54" w:rsidRPr="00843B98" w:rsidRDefault="00CB6A54" w:rsidP="00CB6A54">
      <w:pPr>
        <w:adjustRightInd/>
        <w:spacing w:line="320" w:lineRule="exact"/>
        <w:rPr>
          <w:rFonts w:asciiTheme="majorEastAsia" w:eastAsiaTheme="majorEastAsia" w:hAnsiTheme="majorEastAsia"/>
          <w:color w:val="FF0000"/>
          <w:sz w:val="22"/>
          <w:szCs w:val="22"/>
        </w:rPr>
      </w:pPr>
    </w:p>
    <w:p w14:paraId="02A4C7CD" w14:textId="3F2A5ACF" w:rsidR="005B646B" w:rsidRDefault="000D53BB" w:rsidP="00E64BB4">
      <w:pPr>
        <w:adjustRightInd/>
        <w:spacing w:line="320" w:lineRule="exact"/>
        <w:rPr>
          <w:color w:val="auto"/>
          <w:sz w:val="22"/>
          <w:szCs w:val="22"/>
        </w:rPr>
      </w:pPr>
      <w:r w:rsidRPr="005D607C">
        <w:rPr>
          <w:rFonts w:ascii="ＭＳ ゴシック" w:eastAsia="ＭＳ ゴシック" w:hAnsi="ＭＳ ゴシック" w:hint="eastAsia"/>
          <w:b/>
          <w:color w:val="auto"/>
          <w:sz w:val="22"/>
          <w:szCs w:val="22"/>
        </w:rPr>
        <w:t xml:space="preserve">１　</w:t>
      </w:r>
      <w:r w:rsidR="00E876AF" w:rsidRPr="005D607C">
        <w:rPr>
          <w:rFonts w:ascii="ＭＳ ゴシック" w:eastAsia="ＭＳ ゴシック" w:hAnsi="ＭＳ ゴシック" w:hint="eastAsia"/>
          <w:b/>
          <w:color w:val="auto"/>
          <w:sz w:val="22"/>
          <w:szCs w:val="22"/>
        </w:rPr>
        <w:t>後見人等との</w:t>
      </w:r>
      <w:r w:rsidR="00A30641">
        <w:rPr>
          <w:rFonts w:ascii="ＭＳ ゴシック" w:eastAsia="ＭＳ ゴシック" w:hAnsi="ＭＳ ゴシック" w:hint="eastAsia"/>
          <w:b/>
          <w:color w:val="auto"/>
          <w:sz w:val="22"/>
          <w:szCs w:val="22"/>
        </w:rPr>
        <w:t>面談等</w:t>
      </w:r>
      <w:r w:rsidR="006D4CAE" w:rsidRPr="005D607C">
        <w:rPr>
          <w:rFonts w:ascii="ＭＳ ゴシック" w:eastAsia="ＭＳ ゴシック" w:hAnsi="ＭＳ ゴシック" w:hint="eastAsia"/>
          <w:b/>
          <w:color w:val="auto"/>
          <w:sz w:val="22"/>
          <w:szCs w:val="22"/>
        </w:rPr>
        <w:t>の</w:t>
      </w:r>
      <w:r w:rsidR="005B646B" w:rsidRPr="005D607C">
        <w:rPr>
          <w:rFonts w:ascii="ＭＳ ゴシック" w:eastAsia="ＭＳ ゴシック" w:hAnsi="ＭＳ ゴシック" w:hint="eastAsia"/>
          <w:b/>
          <w:color w:val="auto"/>
          <w:sz w:val="22"/>
          <w:szCs w:val="22"/>
        </w:rPr>
        <w:t>実施状況について</w:t>
      </w:r>
      <w:r w:rsidR="00CE19E6" w:rsidRPr="005D607C">
        <w:rPr>
          <w:rFonts w:ascii="ＭＳ ゴシック" w:eastAsia="ＭＳ ゴシック" w:hAnsi="ＭＳ ゴシック" w:hint="eastAsia"/>
          <w:b/>
          <w:color w:val="auto"/>
          <w:sz w:val="22"/>
          <w:szCs w:val="22"/>
        </w:rPr>
        <w:t xml:space="preserve">　</w:t>
      </w:r>
      <w:r w:rsidR="009D0DBC" w:rsidRPr="00B02893">
        <w:rPr>
          <w:rFonts w:hint="eastAsia"/>
          <w:color w:val="auto"/>
          <w:spacing w:val="-4"/>
          <w:sz w:val="22"/>
          <w:szCs w:val="22"/>
        </w:rPr>
        <w:t>※</w:t>
      </w:r>
      <w:r w:rsidR="00E876AF" w:rsidRPr="00B02893">
        <w:rPr>
          <w:rFonts w:hint="eastAsia"/>
          <w:color w:val="auto"/>
          <w:spacing w:val="-4"/>
          <w:sz w:val="22"/>
          <w:szCs w:val="22"/>
        </w:rPr>
        <w:t>回数欄には報告対象期間</w:t>
      </w:r>
      <w:r w:rsidR="00CE19E6" w:rsidRPr="00B02893">
        <w:rPr>
          <w:rFonts w:hint="eastAsia"/>
          <w:color w:val="auto"/>
          <w:spacing w:val="-4"/>
          <w:sz w:val="22"/>
          <w:szCs w:val="22"/>
        </w:rPr>
        <w:t>の</w:t>
      </w:r>
      <w:r w:rsidR="00A30641" w:rsidRPr="00B02893">
        <w:rPr>
          <w:rFonts w:hint="eastAsia"/>
          <w:color w:val="auto"/>
          <w:spacing w:val="-4"/>
          <w:sz w:val="22"/>
          <w:szCs w:val="22"/>
        </w:rPr>
        <w:t>面談等</w:t>
      </w:r>
      <w:r w:rsidR="00CE19E6" w:rsidRPr="00B02893">
        <w:rPr>
          <w:rFonts w:hint="eastAsia"/>
          <w:color w:val="auto"/>
          <w:spacing w:val="-4"/>
          <w:sz w:val="22"/>
          <w:szCs w:val="22"/>
        </w:rPr>
        <w:t>の回数を記載</w:t>
      </w:r>
    </w:p>
    <w:p w14:paraId="5831F69A" w14:textId="1191A89B" w:rsidR="005B646B" w:rsidRPr="003473A7" w:rsidRDefault="0068211B" w:rsidP="00B02893">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 xml:space="preserve">(1)　</w:t>
      </w:r>
      <w:r w:rsidR="005B646B" w:rsidRPr="003473A7">
        <w:rPr>
          <w:rFonts w:asciiTheme="majorEastAsia" w:eastAsiaTheme="majorEastAsia" w:hAnsiTheme="majorEastAsia" w:hint="eastAsia"/>
          <w:color w:val="auto"/>
          <w:sz w:val="22"/>
          <w:szCs w:val="22"/>
        </w:rPr>
        <w:t>後見人との</w:t>
      </w:r>
      <w:r w:rsidR="00A30641" w:rsidRPr="003473A7">
        <w:rPr>
          <w:rFonts w:asciiTheme="majorEastAsia" w:eastAsiaTheme="majorEastAsia" w:hAnsiTheme="majorEastAsia" w:hint="eastAsia"/>
          <w:color w:val="auto"/>
          <w:sz w:val="22"/>
          <w:szCs w:val="22"/>
        </w:rPr>
        <w:t>面談等</w:t>
      </w:r>
    </w:p>
    <w:p w14:paraId="10DD89B8" w14:textId="5D3642E6" w:rsidR="0068211B" w:rsidRPr="003738A1" w:rsidRDefault="0068211B" w:rsidP="00B02893">
      <w:pPr>
        <w:adjustRightInd/>
        <w:spacing w:line="320" w:lineRule="exact"/>
        <w:ind w:leftChars="200" w:left="420"/>
        <w:rPr>
          <w:color w:val="auto"/>
          <w:sz w:val="22"/>
          <w:szCs w:val="22"/>
        </w:rPr>
      </w:pPr>
      <w:r w:rsidRPr="003473A7">
        <w:rPr>
          <w:rFonts w:asciiTheme="majorEastAsia" w:eastAsiaTheme="majorEastAsia" w:hAnsiTheme="majorEastAsia" w:hint="eastAsia"/>
          <w:color w:val="auto"/>
          <w:sz w:val="22"/>
          <w:szCs w:val="22"/>
        </w:rPr>
        <w:t>ア　（時期）</w:t>
      </w:r>
      <w:r w:rsidRPr="0068211B">
        <w:rPr>
          <w:rFonts w:hint="eastAsia"/>
          <w:color w:val="auto"/>
          <w:sz w:val="22"/>
          <w:szCs w:val="22"/>
          <w:u w:val="single"/>
        </w:rPr>
        <w:t xml:space="preserve">　　　　　　　　　</w:t>
      </w:r>
      <w:r>
        <w:rPr>
          <w:rFonts w:hint="eastAsia"/>
          <w:color w:val="auto"/>
          <w:sz w:val="22"/>
          <w:szCs w:val="22"/>
          <w:u w:val="single"/>
        </w:rPr>
        <w:t xml:space="preserve">　　　　　　</w:t>
      </w:r>
      <w:r w:rsidRPr="0068211B">
        <w:rPr>
          <w:rFonts w:hint="eastAsia"/>
          <w:color w:val="auto"/>
          <w:sz w:val="22"/>
          <w:szCs w:val="22"/>
          <w:u w:val="single"/>
        </w:rPr>
        <w:t xml:space="preserve">　　</w:t>
      </w:r>
      <w:r>
        <w:rPr>
          <w:rFonts w:hint="eastAsia"/>
          <w:color w:val="auto"/>
          <w:sz w:val="22"/>
          <w:szCs w:val="22"/>
        </w:rPr>
        <w:t xml:space="preserve">　</w:t>
      </w:r>
      <w:r w:rsidRPr="003473A7">
        <w:rPr>
          <w:rFonts w:asciiTheme="majorEastAsia" w:eastAsiaTheme="majorEastAsia" w:hAnsiTheme="majorEastAsia" w:hint="eastAsia"/>
          <w:color w:val="auto"/>
          <w:sz w:val="22"/>
          <w:szCs w:val="22"/>
        </w:rPr>
        <w:t>（回数）</w:t>
      </w:r>
      <w:r w:rsidRPr="003738A1">
        <w:rPr>
          <w:rFonts w:hint="eastAsia"/>
          <w:color w:val="auto"/>
          <w:sz w:val="22"/>
          <w:szCs w:val="22"/>
          <w:u w:val="single"/>
        </w:rPr>
        <w:t xml:space="preserve">　　</w:t>
      </w:r>
      <w:r w:rsidRPr="003473A7">
        <w:rPr>
          <w:rFonts w:asciiTheme="majorEastAsia" w:eastAsiaTheme="majorEastAsia" w:hAnsiTheme="majorEastAsia" w:hint="eastAsia"/>
          <w:color w:val="auto"/>
          <w:sz w:val="22"/>
          <w:szCs w:val="22"/>
        </w:rPr>
        <w:t>回</w:t>
      </w:r>
    </w:p>
    <w:p w14:paraId="1DF8FF09" w14:textId="04DC98C6" w:rsidR="0068211B" w:rsidRPr="003473A7" w:rsidRDefault="0068211B" w:rsidP="00B02893">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イ　面談の目的，内容等</w:t>
      </w:r>
    </w:p>
    <w:p w14:paraId="43DF5519" w14:textId="3A9EE3DE" w:rsidR="0068211B" w:rsidRPr="005D607C" w:rsidRDefault="00EA0A84" w:rsidP="00432E7C">
      <w:pPr>
        <w:adjustRightInd/>
        <w:spacing w:line="320" w:lineRule="exact"/>
        <w:ind w:leftChars="100" w:left="210"/>
        <w:rPr>
          <w:color w:val="auto"/>
          <w:sz w:val="22"/>
          <w:szCs w:val="22"/>
          <w:u w:val="single"/>
        </w:rPr>
      </w:pPr>
      <w:r>
        <w:rPr>
          <w:rFonts w:hint="eastAsia"/>
          <w:color w:val="auto"/>
          <w:sz w:val="22"/>
          <w:szCs w:val="22"/>
        </w:rPr>
        <w:t>（内容）</w:t>
      </w:r>
      <w:r w:rsidR="0068211B" w:rsidRPr="005D607C">
        <w:rPr>
          <w:rFonts w:hint="eastAsia"/>
          <w:color w:val="auto"/>
          <w:sz w:val="22"/>
          <w:szCs w:val="22"/>
          <w:u w:val="single"/>
        </w:rPr>
        <w:t xml:space="preserve">　　　　　　　　　　　　　　　　　　　　　　　　　　　　　　　　　　</w:t>
      </w:r>
      <w:r w:rsidR="0068211B">
        <w:rPr>
          <w:rFonts w:hint="eastAsia"/>
          <w:color w:val="auto"/>
          <w:sz w:val="22"/>
          <w:szCs w:val="22"/>
          <w:u w:val="single"/>
        </w:rPr>
        <w:t xml:space="preserve">　　　</w:t>
      </w:r>
    </w:p>
    <w:p w14:paraId="54F2A1CF" w14:textId="77777777" w:rsidR="00B02893" w:rsidRPr="003738A1" w:rsidRDefault="00B02893"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4DB0641"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7CEDF98"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FEE401B"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5C6A9349" w14:textId="77777777" w:rsidR="00C76F35" w:rsidRPr="00432E7C" w:rsidRDefault="00C76F35" w:rsidP="00B02893">
      <w:pPr>
        <w:adjustRightInd/>
        <w:spacing w:line="320" w:lineRule="exact"/>
        <w:rPr>
          <w:color w:val="auto"/>
          <w:sz w:val="22"/>
          <w:szCs w:val="22"/>
        </w:rPr>
      </w:pPr>
    </w:p>
    <w:p w14:paraId="1993DC76" w14:textId="5AB877D4" w:rsidR="0068211B" w:rsidRPr="003473A7" w:rsidRDefault="0068211B" w:rsidP="00B02893">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color w:val="auto"/>
          <w:sz w:val="22"/>
          <w:szCs w:val="22"/>
        </w:rPr>
        <w:t>(2)</w:t>
      </w:r>
      <w:r w:rsidRPr="003473A7">
        <w:rPr>
          <w:rFonts w:asciiTheme="majorEastAsia" w:eastAsiaTheme="majorEastAsia" w:hAnsiTheme="majorEastAsia" w:hint="eastAsia"/>
          <w:color w:val="auto"/>
          <w:sz w:val="22"/>
          <w:szCs w:val="22"/>
        </w:rPr>
        <w:t xml:space="preserve">　</w:t>
      </w:r>
      <w:r w:rsidR="00A75E78" w:rsidRPr="003473A7">
        <w:rPr>
          <w:rFonts w:asciiTheme="majorEastAsia" w:eastAsiaTheme="majorEastAsia" w:hAnsiTheme="majorEastAsia" w:hint="eastAsia"/>
          <w:color w:val="auto"/>
          <w:sz w:val="22"/>
          <w:szCs w:val="22"/>
        </w:rPr>
        <w:t>本人</w:t>
      </w:r>
      <w:r w:rsidRPr="003473A7">
        <w:rPr>
          <w:rFonts w:asciiTheme="majorEastAsia" w:eastAsiaTheme="majorEastAsia" w:hAnsiTheme="majorEastAsia" w:hint="eastAsia"/>
          <w:color w:val="auto"/>
          <w:sz w:val="22"/>
          <w:szCs w:val="22"/>
        </w:rPr>
        <w:t>との面談等</w:t>
      </w:r>
    </w:p>
    <w:p w14:paraId="64384CFA" w14:textId="77777777" w:rsidR="0068211B" w:rsidRPr="003738A1" w:rsidRDefault="0068211B" w:rsidP="00B02893">
      <w:pPr>
        <w:adjustRightInd/>
        <w:spacing w:line="320" w:lineRule="exact"/>
        <w:ind w:leftChars="200" w:left="420"/>
        <w:rPr>
          <w:color w:val="auto"/>
          <w:sz w:val="22"/>
          <w:szCs w:val="22"/>
        </w:rPr>
      </w:pPr>
      <w:r w:rsidRPr="003473A7">
        <w:rPr>
          <w:rFonts w:asciiTheme="majorEastAsia" w:eastAsiaTheme="majorEastAsia" w:hAnsiTheme="majorEastAsia" w:hint="eastAsia"/>
          <w:color w:val="auto"/>
          <w:sz w:val="22"/>
          <w:szCs w:val="22"/>
        </w:rPr>
        <w:t>ア　（時期）</w:t>
      </w:r>
      <w:r w:rsidRPr="0068211B">
        <w:rPr>
          <w:rFonts w:hint="eastAsia"/>
          <w:color w:val="auto"/>
          <w:sz w:val="22"/>
          <w:szCs w:val="22"/>
          <w:u w:val="single"/>
        </w:rPr>
        <w:t xml:space="preserve">　　　　　　　　　</w:t>
      </w:r>
      <w:r>
        <w:rPr>
          <w:rFonts w:hint="eastAsia"/>
          <w:color w:val="auto"/>
          <w:sz w:val="22"/>
          <w:szCs w:val="22"/>
          <w:u w:val="single"/>
        </w:rPr>
        <w:t xml:space="preserve">　　　　　　</w:t>
      </w:r>
      <w:r w:rsidRPr="0068211B">
        <w:rPr>
          <w:rFonts w:hint="eastAsia"/>
          <w:color w:val="auto"/>
          <w:sz w:val="22"/>
          <w:szCs w:val="22"/>
          <w:u w:val="single"/>
        </w:rPr>
        <w:t xml:space="preserve">　　</w:t>
      </w:r>
      <w:r>
        <w:rPr>
          <w:rFonts w:hint="eastAsia"/>
          <w:color w:val="auto"/>
          <w:sz w:val="22"/>
          <w:szCs w:val="22"/>
        </w:rPr>
        <w:t xml:space="preserve">　</w:t>
      </w:r>
      <w:r w:rsidRPr="003473A7">
        <w:rPr>
          <w:rFonts w:asciiTheme="majorEastAsia" w:eastAsiaTheme="majorEastAsia" w:hAnsiTheme="majorEastAsia" w:hint="eastAsia"/>
          <w:color w:val="auto"/>
          <w:sz w:val="22"/>
          <w:szCs w:val="22"/>
        </w:rPr>
        <w:t>（回数）</w:t>
      </w:r>
      <w:r w:rsidRPr="003738A1">
        <w:rPr>
          <w:rFonts w:hint="eastAsia"/>
          <w:color w:val="auto"/>
          <w:sz w:val="22"/>
          <w:szCs w:val="22"/>
          <w:u w:val="single"/>
        </w:rPr>
        <w:t xml:space="preserve">　　</w:t>
      </w:r>
      <w:r w:rsidRPr="003473A7">
        <w:rPr>
          <w:rFonts w:asciiTheme="majorEastAsia" w:eastAsiaTheme="majorEastAsia" w:hAnsiTheme="majorEastAsia" w:hint="eastAsia"/>
          <w:color w:val="auto"/>
          <w:sz w:val="22"/>
          <w:szCs w:val="22"/>
        </w:rPr>
        <w:t>回</w:t>
      </w:r>
    </w:p>
    <w:p w14:paraId="5EEDF86C" w14:textId="77777777" w:rsidR="0068211B" w:rsidRPr="003473A7" w:rsidRDefault="0068211B" w:rsidP="00B02893">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イ　面談の目的，内容等</w:t>
      </w:r>
    </w:p>
    <w:p w14:paraId="15044EBF" w14:textId="77777777" w:rsidR="00432E7C" w:rsidRPr="005D607C" w:rsidRDefault="00432E7C" w:rsidP="00432E7C">
      <w:pPr>
        <w:adjustRightInd/>
        <w:spacing w:line="320" w:lineRule="exact"/>
        <w:ind w:leftChars="100" w:left="210"/>
        <w:rPr>
          <w:color w:val="auto"/>
          <w:sz w:val="22"/>
          <w:szCs w:val="22"/>
          <w:u w:val="single"/>
        </w:rPr>
      </w:pPr>
      <w:r>
        <w:rPr>
          <w:rFonts w:hint="eastAsia"/>
          <w:color w:val="auto"/>
          <w:sz w:val="22"/>
          <w:szCs w:val="22"/>
        </w:rPr>
        <w:t>（内容）</w:t>
      </w:r>
      <w:r w:rsidRPr="005D607C">
        <w:rPr>
          <w:rFonts w:hint="eastAsia"/>
          <w:color w:val="auto"/>
          <w:sz w:val="22"/>
          <w:szCs w:val="22"/>
          <w:u w:val="single"/>
        </w:rPr>
        <w:t xml:space="preserve">　　　　　　　　　　　　　　　　　　　　　　　　　　　　　　　　　　</w:t>
      </w:r>
      <w:r>
        <w:rPr>
          <w:rFonts w:hint="eastAsia"/>
          <w:color w:val="auto"/>
          <w:sz w:val="22"/>
          <w:szCs w:val="22"/>
          <w:u w:val="single"/>
        </w:rPr>
        <w:t xml:space="preserve">　　　</w:t>
      </w:r>
    </w:p>
    <w:p w14:paraId="614DBD77"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E6A7464"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55000B53"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DBF57AD"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5B4E3D1" w14:textId="77777777" w:rsidR="0068211B" w:rsidRPr="00432E7C" w:rsidRDefault="0068211B" w:rsidP="00B02893">
      <w:pPr>
        <w:adjustRightInd/>
        <w:spacing w:line="320" w:lineRule="exact"/>
        <w:rPr>
          <w:color w:val="auto"/>
          <w:sz w:val="22"/>
          <w:szCs w:val="22"/>
        </w:rPr>
      </w:pPr>
    </w:p>
    <w:p w14:paraId="37B2CA01" w14:textId="01569DC2" w:rsidR="00A75E78" w:rsidRPr="003473A7" w:rsidRDefault="0068211B" w:rsidP="00CE19E6">
      <w:pPr>
        <w:adjustRightInd/>
        <w:spacing w:line="320" w:lineRule="exact"/>
        <w:ind w:left="24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 xml:space="preserve">(3)　</w:t>
      </w:r>
      <w:r w:rsidR="00630C49" w:rsidRPr="003473A7">
        <w:rPr>
          <w:rFonts w:asciiTheme="majorEastAsia" w:eastAsiaTheme="majorEastAsia" w:hAnsiTheme="majorEastAsia" w:hint="eastAsia"/>
          <w:color w:val="auto"/>
          <w:sz w:val="22"/>
          <w:szCs w:val="22"/>
        </w:rPr>
        <w:t>支援者</w:t>
      </w:r>
      <w:r w:rsidRPr="003473A7">
        <w:rPr>
          <w:rFonts w:asciiTheme="majorEastAsia" w:eastAsiaTheme="majorEastAsia" w:hAnsiTheme="majorEastAsia" w:hint="eastAsia"/>
          <w:color w:val="auto"/>
          <w:sz w:val="22"/>
          <w:szCs w:val="22"/>
        </w:rPr>
        <w:t>・関係者</w:t>
      </w:r>
      <w:r w:rsidR="00A75E78" w:rsidRPr="003473A7">
        <w:rPr>
          <w:rFonts w:asciiTheme="majorEastAsia" w:eastAsiaTheme="majorEastAsia" w:hAnsiTheme="majorEastAsia" w:hint="eastAsia"/>
          <w:color w:val="auto"/>
          <w:sz w:val="22"/>
          <w:szCs w:val="22"/>
        </w:rPr>
        <w:t>との</w:t>
      </w:r>
      <w:r w:rsidR="008838E0" w:rsidRPr="003473A7">
        <w:rPr>
          <w:rFonts w:asciiTheme="majorEastAsia" w:eastAsiaTheme="majorEastAsia" w:hAnsiTheme="majorEastAsia" w:hint="eastAsia"/>
          <w:color w:val="auto"/>
          <w:sz w:val="22"/>
          <w:szCs w:val="22"/>
        </w:rPr>
        <w:t>連携</w:t>
      </w:r>
    </w:p>
    <w:p w14:paraId="101520F9" w14:textId="7C5F0CC0" w:rsidR="0068211B" w:rsidRPr="003473A7" w:rsidRDefault="008838E0" w:rsidP="00B02893">
      <w:pPr>
        <w:adjustRightInd/>
        <w:spacing w:line="320" w:lineRule="exact"/>
        <w:ind w:leftChars="150" w:left="315" w:firstLineChars="100" w:firstLine="2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支援者・関係者から把握した本人の心身や生活状況，本人が必要としている支援の</w:t>
      </w:r>
      <w:r w:rsidR="0068211B" w:rsidRPr="003473A7">
        <w:rPr>
          <w:rFonts w:asciiTheme="majorEastAsia" w:eastAsiaTheme="majorEastAsia" w:hAnsiTheme="majorEastAsia" w:hint="eastAsia"/>
          <w:color w:val="auto"/>
          <w:sz w:val="22"/>
          <w:szCs w:val="22"/>
        </w:rPr>
        <w:t>内容等</w:t>
      </w:r>
    </w:p>
    <w:p w14:paraId="090BA1DA" w14:textId="6F492C89" w:rsidR="00B02893" w:rsidRPr="003738A1" w:rsidRDefault="00B02893"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1E4CCF76" w14:textId="6F27486F" w:rsidR="00B02893" w:rsidRPr="003738A1" w:rsidRDefault="00B02893"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3BF9C3E" w14:textId="2ACEA088" w:rsidR="00B02893" w:rsidRDefault="00B02893"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8D996BE" w14:textId="1327D8C2" w:rsidR="00B02893" w:rsidRPr="003738A1" w:rsidRDefault="00B02893"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FBEA491" w14:textId="11D7A56B" w:rsidR="006B1BC2" w:rsidRPr="005D607C" w:rsidRDefault="0068211B">
      <w:pPr>
        <w:adjustRightInd/>
        <w:spacing w:line="320" w:lineRule="exact"/>
        <w:ind w:left="240" w:hanging="240"/>
        <w:rPr>
          <w:color w:val="auto"/>
          <w:sz w:val="22"/>
          <w:szCs w:val="22"/>
        </w:rPr>
      </w:pPr>
      <w:r>
        <w:rPr>
          <w:rFonts w:ascii="ＭＳ ゴシック" w:eastAsia="ＭＳ ゴシック" w:hAnsi="ＭＳ ゴシック" w:hint="eastAsia"/>
          <w:b/>
          <w:color w:val="auto"/>
          <w:sz w:val="22"/>
          <w:szCs w:val="22"/>
        </w:rPr>
        <w:lastRenderedPageBreak/>
        <w:t>２</w:t>
      </w:r>
      <w:r w:rsidR="00765D35" w:rsidRPr="005D607C">
        <w:rPr>
          <w:rFonts w:ascii="ＭＳ ゴシック" w:eastAsia="ＭＳ ゴシック" w:hAnsi="ＭＳ ゴシック" w:hint="eastAsia"/>
          <w:b/>
          <w:color w:val="auto"/>
          <w:sz w:val="22"/>
          <w:szCs w:val="22"/>
        </w:rPr>
        <w:t xml:space="preserve">　後見人</w:t>
      </w:r>
      <w:r w:rsidR="006B1BC2" w:rsidRPr="005D607C">
        <w:rPr>
          <w:rFonts w:ascii="ＭＳ ゴシック" w:eastAsia="ＭＳ ゴシック" w:hAnsi="ＭＳ ゴシック" w:hint="eastAsia"/>
          <w:b/>
          <w:color w:val="auto"/>
          <w:sz w:val="22"/>
          <w:szCs w:val="22"/>
        </w:rPr>
        <w:t>に対</w:t>
      </w:r>
      <w:r w:rsidR="00150C99">
        <w:rPr>
          <w:rFonts w:ascii="ＭＳ ゴシック" w:eastAsia="ＭＳ ゴシック" w:hAnsi="ＭＳ ゴシック" w:hint="eastAsia"/>
          <w:b/>
          <w:color w:val="auto"/>
          <w:sz w:val="22"/>
          <w:szCs w:val="22"/>
        </w:rPr>
        <w:t>して行った</w:t>
      </w:r>
      <w:r w:rsidR="006B1BC2" w:rsidRPr="005D607C">
        <w:rPr>
          <w:rFonts w:ascii="ＭＳ ゴシック" w:eastAsia="ＭＳ ゴシック" w:hAnsi="ＭＳ ゴシック" w:hint="eastAsia"/>
          <w:b/>
          <w:color w:val="auto"/>
          <w:sz w:val="22"/>
          <w:szCs w:val="22"/>
        </w:rPr>
        <w:t>支援</w:t>
      </w:r>
      <w:r w:rsidR="00150C99">
        <w:rPr>
          <w:rFonts w:ascii="ＭＳ ゴシック" w:eastAsia="ＭＳ ゴシック" w:hAnsi="ＭＳ ゴシック" w:hint="eastAsia"/>
          <w:b/>
          <w:color w:val="auto"/>
          <w:sz w:val="22"/>
          <w:szCs w:val="22"/>
        </w:rPr>
        <w:t>の概要</w:t>
      </w:r>
    </w:p>
    <w:p w14:paraId="06AEA585" w14:textId="77FDB963" w:rsidR="0068211B" w:rsidRPr="003473A7" w:rsidRDefault="0068211B" w:rsidP="00B02893">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(1)　初回報告時において把握した後見事務に関する課題</w:t>
      </w:r>
    </w:p>
    <w:p w14:paraId="7510963C" w14:textId="41980AA4" w:rsidR="0068211B" w:rsidRPr="003473A7" w:rsidRDefault="0068211B" w:rsidP="00B02893">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ア　支援の具体的内容</w:t>
      </w:r>
    </w:p>
    <w:p w14:paraId="1B2D0742" w14:textId="61E08D15" w:rsidR="00B02893" w:rsidRPr="003738A1" w:rsidRDefault="00B02893"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97C3AF5" w14:textId="460FBFC1" w:rsidR="00B02893" w:rsidRPr="003738A1" w:rsidRDefault="00B02893"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1DEE8386" w14:textId="1F95FA23" w:rsidR="00B02893" w:rsidRDefault="00B02893"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5B28667" w14:textId="77777777" w:rsidR="0068211B" w:rsidRPr="00B02893" w:rsidRDefault="0068211B" w:rsidP="0068211B">
      <w:pPr>
        <w:adjustRightInd/>
        <w:spacing w:line="320" w:lineRule="exact"/>
        <w:ind w:left="240" w:hanging="240"/>
        <w:rPr>
          <w:color w:val="auto"/>
          <w:sz w:val="22"/>
          <w:szCs w:val="22"/>
        </w:rPr>
      </w:pPr>
    </w:p>
    <w:p w14:paraId="3CDAF4A3" w14:textId="125D3869" w:rsidR="0068211B" w:rsidRPr="003473A7" w:rsidRDefault="0068211B" w:rsidP="009D2B0D">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イ　残存する課題の有無</w:t>
      </w:r>
    </w:p>
    <w:p w14:paraId="36E7D52D" w14:textId="51A88669" w:rsidR="0068211B" w:rsidRDefault="0068211B" w:rsidP="009D2B0D">
      <w:pPr>
        <w:adjustRightInd/>
        <w:spacing w:line="320" w:lineRule="exact"/>
        <w:ind w:leftChars="300" w:left="630"/>
        <w:rPr>
          <w:color w:val="auto"/>
          <w:sz w:val="22"/>
          <w:szCs w:val="22"/>
        </w:rPr>
      </w:pPr>
      <w:r>
        <w:rPr>
          <w:rFonts w:hint="eastAsia"/>
          <w:color w:val="auto"/>
          <w:sz w:val="22"/>
          <w:szCs w:val="22"/>
        </w:rPr>
        <w:t>□　なし</w:t>
      </w:r>
    </w:p>
    <w:p w14:paraId="76E9EF85" w14:textId="6F7FAE9D" w:rsidR="0068211B" w:rsidRDefault="0068211B" w:rsidP="009D2B0D">
      <w:pPr>
        <w:adjustRightInd/>
        <w:spacing w:line="320" w:lineRule="exact"/>
        <w:ind w:leftChars="300" w:left="630"/>
        <w:rPr>
          <w:color w:val="auto"/>
          <w:sz w:val="22"/>
          <w:szCs w:val="22"/>
        </w:rPr>
      </w:pPr>
      <w:r>
        <w:rPr>
          <w:rFonts w:hint="eastAsia"/>
          <w:color w:val="auto"/>
          <w:sz w:val="22"/>
          <w:szCs w:val="22"/>
        </w:rPr>
        <w:t>□　あり</w:t>
      </w:r>
    </w:p>
    <w:p w14:paraId="01E0D4BF" w14:textId="77777777" w:rsidR="00432E7C" w:rsidRPr="005D607C" w:rsidRDefault="00432E7C" w:rsidP="00432E7C">
      <w:pPr>
        <w:adjustRightInd/>
        <w:spacing w:line="320" w:lineRule="exact"/>
        <w:ind w:leftChars="100" w:left="210"/>
        <w:rPr>
          <w:color w:val="auto"/>
          <w:sz w:val="22"/>
          <w:szCs w:val="22"/>
          <w:u w:val="single"/>
        </w:rPr>
      </w:pPr>
      <w:r>
        <w:rPr>
          <w:rFonts w:hint="eastAsia"/>
          <w:color w:val="auto"/>
          <w:sz w:val="22"/>
          <w:szCs w:val="22"/>
        </w:rPr>
        <w:t>（内容）</w:t>
      </w:r>
      <w:r w:rsidRPr="005D607C">
        <w:rPr>
          <w:rFonts w:hint="eastAsia"/>
          <w:color w:val="auto"/>
          <w:sz w:val="22"/>
          <w:szCs w:val="22"/>
          <w:u w:val="single"/>
        </w:rPr>
        <w:t xml:space="preserve">　　　　　　　　　　　　　　　　　　　　　　　　　　　　　　　　　　</w:t>
      </w:r>
      <w:r>
        <w:rPr>
          <w:rFonts w:hint="eastAsia"/>
          <w:color w:val="auto"/>
          <w:sz w:val="22"/>
          <w:szCs w:val="22"/>
          <w:u w:val="single"/>
        </w:rPr>
        <w:t xml:space="preserve">　　　</w:t>
      </w:r>
    </w:p>
    <w:p w14:paraId="294E6626"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FB19394"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DD4F22D" w14:textId="77777777" w:rsidR="0068211B" w:rsidRPr="00432E7C" w:rsidRDefault="0068211B" w:rsidP="0068211B">
      <w:pPr>
        <w:adjustRightInd/>
        <w:spacing w:line="320" w:lineRule="exact"/>
        <w:ind w:left="240" w:hanging="240"/>
        <w:rPr>
          <w:rFonts w:ascii="ＭＳ ゴシック" w:eastAsia="ＭＳ ゴシック" w:hAnsi="ＭＳ ゴシック"/>
          <w:b/>
          <w:color w:val="auto"/>
          <w:sz w:val="22"/>
          <w:szCs w:val="22"/>
        </w:rPr>
      </w:pPr>
    </w:p>
    <w:p w14:paraId="5D5B7FCA" w14:textId="6E3E5DC6" w:rsidR="0068211B" w:rsidRPr="003473A7" w:rsidRDefault="0068211B" w:rsidP="009D2B0D">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(2)　初回報告後に認識した後見事務に関する課題</w:t>
      </w:r>
    </w:p>
    <w:p w14:paraId="1A424140" w14:textId="7A6E19C2" w:rsidR="0068211B" w:rsidRPr="003473A7" w:rsidRDefault="0068211B" w:rsidP="00D41E64">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ア　後見人と認識を共有した後見事務上の課題</w:t>
      </w:r>
    </w:p>
    <w:p w14:paraId="0A5C1C01" w14:textId="72ADAA1B" w:rsidR="0068211B" w:rsidRDefault="0068211B" w:rsidP="00D41E64">
      <w:pPr>
        <w:adjustRightInd/>
        <w:spacing w:line="320" w:lineRule="exact"/>
        <w:ind w:leftChars="300" w:left="630"/>
        <w:rPr>
          <w:color w:val="auto"/>
          <w:sz w:val="22"/>
          <w:szCs w:val="22"/>
        </w:rPr>
      </w:pPr>
      <w:r>
        <w:rPr>
          <w:rFonts w:hint="eastAsia"/>
          <w:color w:val="auto"/>
          <w:sz w:val="22"/>
          <w:szCs w:val="22"/>
        </w:rPr>
        <w:t>□　なし</w:t>
      </w:r>
    </w:p>
    <w:p w14:paraId="604F61FE" w14:textId="389CE29F" w:rsidR="0068211B" w:rsidRDefault="0068211B" w:rsidP="00D41E64">
      <w:pPr>
        <w:adjustRightInd/>
        <w:spacing w:line="320" w:lineRule="exact"/>
        <w:ind w:leftChars="300" w:left="630"/>
        <w:rPr>
          <w:color w:val="auto"/>
          <w:sz w:val="22"/>
          <w:szCs w:val="22"/>
        </w:rPr>
      </w:pPr>
      <w:r>
        <w:rPr>
          <w:rFonts w:hint="eastAsia"/>
          <w:color w:val="auto"/>
          <w:sz w:val="22"/>
          <w:szCs w:val="22"/>
        </w:rPr>
        <w:t>□　あり</w:t>
      </w:r>
    </w:p>
    <w:p w14:paraId="3BB97776" w14:textId="451345E5" w:rsidR="0068211B" w:rsidRDefault="0068211B" w:rsidP="00D41E64">
      <w:pPr>
        <w:adjustRightInd/>
        <w:spacing w:line="320" w:lineRule="exact"/>
        <w:ind w:leftChars="300" w:left="630"/>
        <w:rPr>
          <w:color w:val="auto"/>
          <w:sz w:val="22"/>
          <w:szCs w:val="22"/>
        </w:rPr>
      </w:pPr>
      <w:r>
        <w:rPr>
          <w:rFonts w:hint="eastAsia"/>
          <w:color w:val="auto"/>
          <w:sz w:val="22"/>
          <w:szCs w:val="22"/>
        </w:rPr>
        <w:t>（具体的内容）</w:t>
      </w:r>
    </w:p>
    <w:p w14:paraId="428565B6"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29BD23C" w14:textId="77777777" w:rsidR="00D41E64"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47086CF"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8254C4D" w14:textId="2C9C0947" w:rsidR="0068211B" w:rsidRDefault="0068211B" w:rsidP="00D41E64">
      <w:pPr>
        <w:adjustRightInd/>
        <w:spacing w:line="320" w:lineRule="exact"/>
        <w:ind w:leftChars="300" w:left="630"/>
        <w:rPr>
          <w:color w:val="auto"/>
          <w:sz w:val="22"/>
          <w:szCs w:val="22"/>
        </w:rPr>
      </w:pPr>
      <w:r>
        <w:rPr>
          <w:rFonts w:hint="eastAsia"/>
          <w:color w:val="auto"/>
          <w:sz w:val="22"/>
          <w:szCs w:val="22"/>
        </w:rPr>
        <w:t>（後見人の解決方針）</w:t>
      </w:r>
    </w:p>
    <w:p w14:paraId="4945E1A2"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8EDDC0B" w14:textId="77777777" w:rsidR="00D41E64"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81F63D1"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1D2729C" w14:textId="5726A814" w:rsidR="0068211B" w:rsidRDefault="0068211B" w:rsidP="00D41E64">
      <w:pPr>
        <w:adjustRightInd/>
        <w:spacing w:line="320" w:lineRule="exact"/>
        <w:ind w:leftChars="300" w:left="630"/>
        <w:rPr>
          <w:color w:val="auto"/>
          <w:sz w:val="22"/>
          <w:szCs w:val="22"/>
        </w:rPr>
      </w:pPr>
      <w:r>
        <w:rPr>
          <w:rFonts w:hint="eastAsia"/>
          <w:color w:val="auto"/>
          <w:sz w:val="22"/>
          <w:szCs w:val="22"/>
        </w:rPr>
        <w:t>（監督人の意見，行った支援の具体的内容）</w:t>
      </w:r>
    </w:p>
    <w:p w14:paraId="4388E0F4"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52AD7D0" w14:textId="77777777" w:rsidR="00D41E64"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7A64B57"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E865E70" w14:textId="77777777" w:rsidR="0068211B" w:rsidRPr="00D41E64" w:rsidRDefault="0068211B" w:rsidP="0068211B">
      <w:pPr>
        <w:adjustRightInd/>
        <w:spacing w:line="320" w:lineRule="exact"/>
        <w:ind w:left="240" w:hanging="240"/>
        <w:rPr>
          <w:color w:val="auto"/>
          <w:sz w:val="22"/>
          <w:szCs w:val="22"/>
        </w:rPr>
      </w:pPr>
    </w:p>
    <w:p w14:paraId="23E1B9FE" w14:textId="2F8296D3" w:rsidR="0068211B" w:rsidRPr="003473A7" w:rsidRDefault="0068211B" w:rsidP="00D41E64">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イ　残存する課題の有無</w:t>
      </w:r>
    </w:p>
    <w:p w14:paraId="322DF502" w14:textId="77777777" w:rsidR="00D41E64" w:rsidRDefault="00D41E64" w:rsidP="00D41E64">
      <w:pPr>
        <w:adjustRightInd/>
        <w:spacing w:line="320" w:lineRule="exact"/>
        <w:ind w:leftChars="300" w:left="630"/>
        <w:rPr>
          <w:color w:val="auto"/>
          <w:sz w:val="22"/>
          <w:szCs w:val="22"/>
        </w:rPr>
      </w:pPr>
      <w:r>
        <w:rPr>
          <w:rFonts w:hint="eastAsia"/>
          <w:color w:val="auto"/>
          <w:sz w:val="22"/>
          <w:szCs w:val="22"/>
        </w:rPr>
        <w:t>□　なし</w:t>
      </w:r>
    </w:p>
    <w:p w14:paraId="281D2851" w14:textId="77777777" w:rsidR="00D41E64" w:rsidRDefault="00D41E64" w:rsidP="00D41E64">
      <w:pPr>
        <w:adjustRightInd/>
        <w:spacing w:line="320" w:lineRule="exact"/>
        <w:ind w:leftChars="300" w:left="630"/>
        <w:rPr>
          <w:color w:val="auto"/>
          <w:sz w:val="22"/>
          <w:szCs w:val="22"/>
        </w:rPr>
      </w:pPr>
      <w:r>
        <w:rPr>
          <w:rFonts w:hint="eastAsia"/>
          <w:color w:val="auto"/>
          <w:sz w:val="22"/>
          <w:szCs w:val="22"/>
        </w:rPr>
        <w:t>□　あり</w:t>
      </w:r>
    </w:p>
    <w:p w14:paraId="0F6617EE" w14:textId="77777777" w:rsidR="00432E7C" w:rsidRPr="005D607C" w:rsidRDefault="00432E7C" w:rsidP="00432E7C">
      <w:pPr>
        <w:adjustRightInd/>
        <w:spacing w:line="320" w:lineRule="exact"/>
        <w:ind w:leftChars="100" w:left="210"/>
        <w:rPr>
          <w:color w:val="auto"/>
          <w:sz w:val="22"/>
          <w:szCs w:val="22"/>
          <w:u w:val="single"/>
        </w:rPr>
      </w:pPr>
      <w:r>
        <w:rPr>
          <w:rFonts w:hint="eastAsia"/>
          <w:color w:val="auto"/>
          <w:sz w:val="22"/>
          <w:szCs w:val="22"/>
        </w:rPr>
        <w:t>（内容）</w:t>
      </w:r>
      <w:r w:rsidRPr="005D607C">
        <w:rPr>
          <w:rFonts w:hint="eastAsia"/>
          <w:color w:val="auto"/>
          <w:sz w:val="22"/>
          <w:szCs w:val="22"/>
          <w:u w:val="single"/>
        </w:rPr>
        <w:t xml:space="preserve">　　　　　　　　　　　　　　　　　　　　　　　　　　　　　　　　　　</w:t>
      </w:r>
      <w:r>
        <w:rPr>
          <w:rFonts w:hint="eastAsia"/>
          <w:color w:val="auto"/>
          <w:sz w:val="22"/>
          <w:szCs w:val="22"/>
          <w:u w:val="single"/>
        </w:rPr>
        <w:t xml:space="preserve">　　　</w:t>
      </w:r>
    </w:p>
    <w:p w14:paraId="5AB0B6C3"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860449C"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C36AF78" w14:textId="5E244D7F" w:rsidR="00D41E64" w:rsidRDefault="00D41E64">
      <w:pPr>
        <w:widowControl/>
        <w:overflowPunct/>
        <w:adjustRightInd/>
        <w:jc w:val="left"/>
        <w:textAlignment w:val="auto"/>
        <w:rPr>
          <w:rFonts w:ascii="ＭＳ ゴシック" w:eastAsia="ＭＳ ゴシック" w:hAnsi="ＭＳ ゴシック"/>
          <w:b/>
          <w:color w:val="auto"/>
          <w:sz w:val="22"/>
          <w:szCs w:val="22"/>
        </w:rPr>
      </w:pPr>
      <w:r>
        <w:rPr>
          <w:rFonts w:ascii="ＭＳ ゴシック" w:eastAsia="ＭＳ ゴシック" w:hAnsi="ＭＳ ゴシック"/>
          <w:b/>
          <w:color w:val="auto"/>
          <w:sz w:val="22"/>
          <w:szCs w:val="22"/>
        </w:rPr>
        <w:br w:type="page"/>
      </w:r>
    </w:p>
    <w:p w14:paraId="034E2BBE" w14:textId="75C25CDD" w:rsidR="0068211B" w:rsidRPr="003473A7" w:rsidRDefault="0068211B" w:rsidP="00D41E64">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lastRenderedPageBreak/>
        <w:t>(3)　後見人の資質・能力</w:t>
      </w:r>
    </w:p>
    <w:p w14:paraId="68F0D22A" w14:textId="123D1114" w:rsidR="0068211B" w:rsidRPr="003473A7" w:rsidRDefault="0068211B" w:rsidP="00D41E64">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ア　初回報告の内容を踏まえた後見人の課題に対して監督人が行った支援の具体的内容</w:t>
      </w:r>
    </w:p>
    <w:p w14:paraId="2F467E63" w14:textId="7B799FC9" w:rsidR="00D41E64" w:rsidRPr="003738A1" w:rsidRDefault="00D41E64"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E6B5B21" w14:textId="2CCE59FB" w:rsidR="00D41E64" w:rsidRDefault="00D41E64"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793DF8C" w14:textId="14174E9A" w:rsidR="00D41E64" w:rsidRPr="003738A1" w:rsidRDefault="00D41E64"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B29AE57" w14:textId="77777777" w:rsidR="0068211B" w:rsidRPr="00D41E64" w:rsidRDefault="0068211B" w:rsidP="0068211B">
      <w:pPr>
        <w:adjustRightInd/>
        <w:spacing w:line="320" w:lineRule="exact"/>
        <w:ind w:left="240" w:hanging="240"/>
        <w:rPr>
          <w:color w:val="auto"/>
          <w:sz w:val="22"/>
          <w:szCs w:val="22"/>
        </w:rPr>
      </w:pPr>
    </w:p>
    <w:p w14:paraId="39123552" w14:textId="4F0A53ED" w:rsidR="0068211B" w:rsidRPr="003473A7" w:rsidRDefault="0068211B" w:rsidP="00D41E64">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イ　到達点を見据えた後見人の課題に対して監督人が特に行った支援の具体的内容</w:t>
      </w:r>
    </w:p>
    <w:p w14:paraId="4733B260" w14:textId="5C944BCB" w:rsidR="00D41E64" w:rsidRPr="003738A1" w:rsidRDefault="00D41E64"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54EF0AE" w14:textId="373D82DF" w:rsidR="00D41E64" w:rsidRDefault="00D41E64"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0741AF3" w14:textId="4E39CA15" w:rsidR="00D41E64" w:rsidRPr="003738A1" w:rsidRDefault="00D41E64"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7153056" w14:textId="77777777" w:rsidR="0068211B" w:rsidRPr="0068211B" w:rsidRDefault="0068211B" w:rsidP="0068211B">
      <w:pPr>
        <w:adjustRightInd/>
        <w:spacing w:line="320" w:lineRule="exact"/>
        <w:ind w:left="240" w:hanging="240"/>
        <w:rPr>
          <w:rFonts w:ascii="ＭＳ ゴシック" w:eastAsia="ＭＳ ゴシック" w:hAnsi="ＭＳ ゴシック"/>
          <w:b/>
          <w:color w:val="auto"/>
          <w:sz w:val="22"/>
          <w:szCs w:val="22"/>
        </w:rPr>
      </w:pPr>
    </w:p>
    <w:p w14:paraId="52EC12EE" w14:textId="77777777" w:rsidR="0068211B" w:rsidRDefault="0068211B" w:rsidP="0068211B">
      <w:pPr>
        <w:adjustRightInd/>
        <w:spacing w:line="320" w:lineRule="exact"/>
        <w:ind w:left="240" w:hanging="240"/>
        <w:rPr>
          <w:rFonts w:ascii="ＭＳ ゴシック" w:eastAsia="ＭＳ ゴシック" w:hAnsi="ＭＳ ゴシック"/>
          <w:b/>
          <w:color w:val="auto"/>
          <w:sz w:val="22"/>
          <w:szCs w:val="22"/>
        </w:rPr>
      </w:pPr>
    </w:p>
    <w:p w14:paraId="4857BEE4" w14:textId="3C6AADE3" w:rsidR="009F6465" w:rsidRPr="003738A1" w:rsidRDefault="009F6465" w:rsidP="009F6465">
      <w:pPr>
        <w:adjustRightInd/>
        <w:spacing w:line="320" w:lineRule="exact"/>
        <w:ind w:left="240" w:hanging="240"/>
        <w:rPr>
          <w:rFonts w:ascii="ＭＳ ゴシック" w:eastAsia="ＭＳ ゴシック" w:hAnsi="ＭＳ ゴシック"/>
          <w:b/>
          <w:color w:val="auto"/>
          <w:sz w:val="22"/>
          <w:szCs w:val="22"/>
        </w:rPr>
      </w:pPr>
      <w:r>
        <w:rPr>
          <w:rFonts w:ascii="ＭＳ ゴシック" w:eastAsia="ＭＳ ゴシック" w:hAnsi="ＭＳ ゴシック" w:hint="eastAsia"/>
          <w:b/>
          <w:color w:val="auto"/>
          <w:sz w:val="22"/>
          <w:szCs w:val="22"/>
        </w:rPr>
        <w:t xml:space="preserve">４　</w:t>
      </w:r>
      <w:r w:rsidRPr="003738A1">
        <w:rPr>
          <w:rFonts w:ascii="ＭＳ ゴシック" w:eastAsia="ＭＳ ゴシック" w:hAnsi="ＭＳ ゴシック" w:hint="eastAsia"/>
          <w:b/>
          <w:color w:val="auto"/>
          <w:sz w:val="22"/>
          <w:szCs w:val="22"/>
        </w:rPr>
        <w:t>後見人の事務の遂行状況について</w:t>
      </w:r>
    </w:p>
    <w:p w14:paraId="0BA51C3F" w14:textId="44F84CD9" w:rsidR="0068211B" w:rsidRPr="003473A7" w:rsidRDefault="0068211B" w:rsidP="00D41E64">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(1)　報告事務</w:t>
      </w:r>
    </w:p>
    <w:p w14:paraId="248ED597" w14:textId="321EED8E" w:rsidR="004D49EC" w:rsidRPr="003473A7" w:rsidRDefault="004D49EC" w:rsidP="00D41E64">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ア　提出期限の遵守状況</w:t>
      </w:r>
    </w:p>
    <w:p w14:paraId="7378A0BF" w14:textId="581D351D" w:rsidR="00D41E64" w:rsidRDefault="00D41E64" w:rsidP="00D41E64">
      <w:pPr>
        <w:tabs>
          <w:tab w:val="left" w:pos="4320"/>
          <w:tab w:val="left" w:pos="6960"/>
        </w:tabs>
        <w:adjustRightInd/>
        <w:spacing w:line="320" w:lineRule="exact"/>
        <w:ind w:leftChars="300" w:left="850" w:hangingChars="100" w:hanging="220"/>
        <w:rPr>
          <w:color w:val="auto"/>
          <w:sz w:val="22"/>
          <w:szCs w:val="22"/>
        </w:rPr>
      </w:pPr>
      <w:r>
        <w:rPr>
          <w:rFonts w:hint="eastAsia"/>
          <w:color w:val="auto"/>
          <w:sz w:val="22"/>
          <w:szCs w:val="22"/>
        </w:rPr>
        <w:t>□　後見</w:t>
      </w:r>
      <w:r w:rsidR="00D41841">
        <w:rPr>
          <w:rFonts w:hint="eastAsia"/>
          <w:color w:val="auto"/>
          <w:sz w:val="22"/>
          <w:szCs w:val="22"/>
        </w:rPr>
        <w:t>等</w:t>
      </w:r>
      <w:r>
        <w:rPr>
          <w:rFonts w:hint="eastAsia"/>
          <w:color w:val="auto"/>
          <w:sz w:val="22"/>
          <w:szCs w:val="22"/>
        </w:rPr>
        <w:t>事務報告書</w:t>
      </w:r>
      <w:r>
        <w:rPr>
          <w:color w:val="auto"/>
          <w:sz w:val="22"/>
          <w:szCs w:val="22"/>
        </w:rPr>
        <w:tab/>
      </w:r>
      <w:r>
        <w:rPr>
          <w:rFonts w:hint="eastAsia"/>
          <w:color w:val="auto"/>
          <w:sz w:val="22"/>
          <w:szCs w:val="22"/>
        </w:rPr>
        <w:t>（提出期限</w:t>
      </w:r>
      <w:r w:rsidRPr="005A7A51">
        <w:rPr>
          <w:rFonts w:hint="eastAsia"/>
          <w:color w:val="auto"/>
          <w:sz w:val="22"/>
          <w:szCs w:val="22"/>
          <w:u w:val="single"/>
        </w:rPr>
        <w:t xml:space="preserve">　　．　 ． 　</w:t>
      </w:r>
      <w:r>
        <w:rPr>
          <w:color w:val="auto"/>
          <w:sz w:val="22"/>
          <w:szCs w:val="22"/>
        </w:rPr>
        <w:tab/>
      </w:r>
      <w:r>
        <w:rPr>
          <w:rFonts w:hint="eastAsia"/>
          <w:color w:val="auto"/>
          <w:sz w:val="22"/>
          <w:szCs w:val="22"/>
        </w:rPr>
        <w:t>提出日</w:t>
      </w:r>
      <w:r w:rsidRPr="005A7A51">
        <w:rPr>
          <w:rFonts w:hint="eastAsia"/>
          <w:color w:val="auto"/>
          <w:sz w:val="22"/>
          <w:szCs w:val="22"/>
          <w:u w:val="single"/>
        </w:rPr>
        <w:t xml:space="preserve">　　．　 ． 　</w:t>
      </w:r>
      <w:r>
        <w:rPr>
          <w:rFonts w:hint="eastAsia"/>
          <w:color w:val="auto"/>
          <w:sz w:val="22"/>
          <w:szCs w:val="22"/>
        </w:rPr>
        <w:t>）</w:t>
      </w:r>
    </w:p>
    <w:p w14:paraId="75BBB911" w14:textId="77777777" w:rsidR="00D41E64" w:rsidRDefault="00D41E64" w:rsidP="00D41E64">
      <w:pPr>
        <w:tabs>
          <w:tab w:val="left" w:pos="4320"/>
          <w:tab w:val="left" w:pos="6960"/>
        </w:tabs>
        <w:adjustRightInd/>
        <w:spacing w:line="320" w:lineRule="exact"/>
        <w:ind w:leftChars="300" w:left="850" w:hangingChars="100" w:hanging="220"/>
        <w:rPr>
          <w:color w:val="auto"/>
          <w:sz w:val="22"/>
          <w:szCs w:val="22"/>
        </w:rPr>
      </w:pPr>
      <w:r>
        <w:rPr>
          <w:rFonts w:hint="eastAsia"/>
          <w:color w:val="auto"/>
          <w:sz w:val="22"/>
          <w:szCs w:val="22"/>
        </w:rPr>
        <w:t>□　財産目録等及びその裏付け資料</w:t>
      </w:r>
      <w:r>
        <w:rPr>
          <w:rFonts w:hint="eastAsia"/>
          <w:color w:val="auto"/>
          <w:sz w:val="22"/>
          <w:szCs w:val="22"/>
        </w:rPr>
        <w:tab/>
        <w:t>（提出期限</w:t>
      </w:r>
      <w:r w:rsidRPr="005A7A51">
        <w:rPr>
          <w:rFonts w:hint="eastAsia"/>
          <w:color w:val="auto"/>
          <w:sz w:val="22"/>
          <w:szCs w:val="22"/>
          <w:u w:val="single"/>
        </w:rPr>
        <w:t xml:space="preserve">　　．　 ． 　</w:t>
      </w:r>
      <w:r>
        <w:rPr>
          <w:color w:val="auto"/>
          <w:sz w:val="22"/>
          <w:szCs w:val="22"/>
        </w:rPr>
        <w:tab/>
      </w:r>
      <w:r>
        <w:rPr>
          <w:rFonts w:hint="eastAsia"/>
          <w:color w:val="auto"/>
          <w:sz w:val="22"/>
          <w:szCs w:val="22"/>
        </w:rPr>
        <w:t>提出日</w:t>
      </w:r>
      <w:r w:rsidRPr="005A7A51">
        <w:rPr>
          <w:rFonts w:hint="eastAsia"/>
          <w:color w:val="auto"/>
          <w:sz w:val="22"/>
          <w:szCs w:val="22"/>
          <w:u w:val="single"/>
        </w:rPr>
        <w:t xml:space="preserve">　　．　 ． 　</w:t>
      </w:r>
      <w:r>
        <w:rPr>
          <w:rFonts w:hint="eastAsia"/>
          <w:color w:val="auto"/>
          <w:sz w:val="22"/>
          <w:szCs w:val="22"/>
        </w:rPr>
        <w:t>）</w:t>
      </w:r>
    </w:p>
    <w:p w14:paraId="3DB7C0C7" w14:textId="77777777" w:rsidR="00D41E64" w:rsidRPr="00290562" w:rsidRDefault="00D41E64" w:rsidP="00D41E64">
      <w:pPr>
        <w:tabs>
          <w:tab w:val="left" w:pos="4320"/>
          <w:tab w:val="left" w:pos="6960"/>
        </w:tabs>
        <w:adjustRightInd/>
        <w:spacing w:line="320" w:lineRule="exact"/>
        <w:ind w:leftChars="300" w:left="850" w:hangingChars="100" w:hanging="220"/>
        <w:rPr>
          <w:color w:val="auto"/>
          <w:sz w:val="22"/>
          <w:szCs w:val="22"/>
        </w:rPr>
      </w:pPr>
      <w:r>
        <w:rPr>
          <w:rFonts w:hint="eastAsia"/>
          <w:color w:val="auto"/>
          <w:sz w:val="22"/>
          <w:szCs w:val="22"/>
        </w:rPr>
        <w:t>□　収支予定表及びその裏付け資料</w:t>
      </w:r>
      <w:r>
        <w:rPr>
          <w:rFonts w:hint="eastAsia"/>
          <w:color w:val="auto"/>
          <w:sz w:val="22"/>
          <w:szCs w:val="22"/>
        </w:rPr>
        <w:tab/>
        <w:t>（提出期限</w:t>
      </w:r>
      <w:r w:rsidRPr="005A7A51">
        <w:rPr>
          <w:rFonts w:hint="eastAsia"/>
          <w:color w:val="auto"/>
          <w:sz w:val="22"/>
          <w:szCs w:val="22"/>
          <w:u w:val="single"/>
        </w:rPr>
        <w:t xml:space="preserve">　　．　 ． 　</w:t>
      </w:r>
      <w:r>
        <w:rPr>
          <w:color w:val="auto"/>
          <w:sz w:val="22"/>
          <w:szCs w:val="22"/>
        </w:rPr>
        <w:tab/>
      </w:r>
      <w:r>
        <w:rPr>
          <w:rFonts w:hint="eastAsia"/>
          <w:color w:val="auto"/>
          <w:sz w:val="22"/>
          <w:szCs w:val="22"/>
        </w:rPr>
        <w:t>提出日</w:t>
      </w:r>
      <w:r w:rsidRPr="005A7A51">
        <w:rPr>
          <w:rFonts w:hint="eastAsia"/>
          <w:color w:val="auto"/>
          <w:sz w:val="22"/>
          <w:szCs w:val="22"/>
          <w:u w:val="single"/>
        </w:rPr>
        <w:t xml:space="preserve">　　．　 ． 　</w:t>
      </w:r>
      <w:r>
        <w:rPr>
          <w:rFonts w:hint="eastAsia"/>
          <w:color w:val="auto"/>
          <w:sz w:val="22"/>
          <w:szCs w:val="22"/>
        </w:rPr>
        <w:t>）</w:t>
      </w:r>
    </w:p>
    <w:p w14:paraId="4D6B7905" w14:textId="77777777" w:rsidR="00D41E64" w:rsidRDefault="00D41E64" w:rsidP="00D41E64">
      <w:pPr>
        <w:tabs>
          <w:tab w:val="left" w:pos="4320"/>
          <w:tab w:val="left" w:pos="6960"/>
        </w:tabs>
        <w:adjustRightInd/>
        <w:spacing w:line="320" w:lineRule="exact"/>
        <w:ind w:leftChars="300" w:left="850" w:hangingChars="100" w:hanging="220"/>
        <w:rPr>
          <w:color w:val="auto"/>
          <w:sz w:val="22"/>
          <w:szCs w:val="22"/>
        </w:rPr>
      </w:pPr>
      <w:r>
        <w:rPr>
          <w:rFonts w:hint="eastAsia"/>
          <w:color w:val="auto"/>
          <w:sz w:val="22"/>
          <w:szCs w:val="22"/>
        </w:rPr>
        <w:t>□　期限の徒過があった場合，その理由並びに監督人が行った指示・支援の具体的内容及び後見人の対応</w:t>
      </w:r>
    </w:p>
    <w:p w14:paraId="252CD131"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361FF78"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192810D" w14:textId="77777777" w:rsidR="00D41E64"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5E3AE8B" w14:textId="77777777" w:rsidR="004D49EC" w:rsidRPr="00D41E64" w:rsidRDefault="004D49EC" w:rsidP="004D49EC">
      <w:pPr>
        <w:adjustRightInd/>
        <w:spacing w:line="320" w:lineRule="exact"/>
        <w:ind w:left="660" w:hangingChars="300" w:hanging="660"/>
        <w:rPr>
          <w:color w:val="auto"/>
          <w:sz w:val="22"/>
          <w:szCs w:val="22"/>
        </w:rPr>
      </w:pPr>
    </w:p>
    <w:p w14:paraId="7AABCC34" w14:textId="0CEA4B40" w:rsidR="004D49EC" w:rsidRPr="003473A7" w:rsidRDefault="004D49EC" w:rsidP="00D41E64">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イ　後見</w:t>
      </w:r>
      <w:r w:rsidR="00D41841">
        <w:rPr>
          <w:rFonts w:asciiTheme="majorEastAsia" w:eastAsiaTheme="majorEastAsia" w:hAnsiTheme="majorEastAsia" w:hint="eastAsia"/>
          <w:color w:val="auto"/>
          <w:sz w:val="22"/>
          <w:szCs w:val="22"/>
        </w:rPr>
        <w:t>等</w:t>
      </w:r>
      <w:r w:rsidRPr="003473A7">
        <w:rPr>
          <w:rFonts w:asciiTheme="majorEastAsia" w:eastAsiaTheme="majorEastAsia" w:hAnsiTheme="majorEastAsia" w:hint="eastAsia"/>
          <w:color w:val="auto"/>
          <w:sz w:val="22"/>
          <w:szCs w:val="22"/>
        </w:rPr>
        <w:t>事務報告書</w:t>
      </w:r>
    </w:p>
    <w:p w14:paraId="2BC5F28F" w14:textId="5A007584" w:rsidR="004D49EC" w:rsidRPr="003473A7" w:rsidRDefault="004D49EC" w:rsidP="00D41E64">
      <w:pPr>
        <w:adjustRightInd/>
        <w:spacing w:line="320" w:lineRule="exact"/>
        <w:ind w:leftChars="300" w:left="63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(ｱ)　記載内容に関する問題の有無</w:t>
      </w:r>
    </w:p>
    <w:p w14:paraId="63F7219A" w14:textId="1B518DDE" w:rsidR="004D49EC" w:rsidRDefault="004D49EC" w:rsidP="00D41E64">
      <w:pPr>
        <w:adjustRightInd/>
        <w:spacing w:line="320" w:lineRule="exact"/>
        <w:ind w:leftChars="400" w:left="839"/>
        <w:rPr>
          <w:color w:val="auto"/>
          <w:sz w:val="22"/>
          <w:szCs w:val="22"/>
        </w:rPr>
      </w:pPr>
      <w:r>
        <w:rPr>
          <w:rFonts w:hint="eastAsia"/>
          <w:color w:val="auto"/>
          <w:sz w:val="22"/>
          <w:szCs w:val="22"/>
        </w:rPr>
        <w:t>□　なし</w:t>
      </w:r>
    </w:p>
    <w:p w14:paraId="1AD0FFFE" w14:textId="2C8BEC8A" w:rsidR="004D49EC" w:rsidRDefault="004D49EC" w:rsidP="00D41E64">
      <w:pPr>
        <w:adjustRightInd/>
        <w:spacing w:line="320" w:lineRule="exact"/>
        <w:ind w:leftChars="400" w:left="839"/>
        <w:rPr>
          <w:color w:val="auto"/>
          <w:sz w:val="22"/>
          <w:szCs w:val="22"/>
        </w:rPr>
      </w:pPr>
      <w:r>
        <w:rPr>
          <w:rFonts w:hint="eastAsia"/>
          <w:color w:val="auto"/>
          <w:sz w:val="22"/>
          <w:szCs w:val="22"/>
        </w:rPr>
        <w:t>□　あり</w:t>
      </w:r>
    </w:p>
    <w:p w14:paraId="1CC8F0D9" w14:textId="77777777" w:rsidR="00432E7C" w:rsidRPr="005D607C" w:rsidRDefault="00432E7C" w:rsidP="00432E7C">
      <w:pPr>
        <w:adjustRightInd/>
        <w:spacing w:line="320" w:lineRule="exact"/>
        <w:ind w:leftChars="100" w:left="210"/>
        <w:rPr>
          <w:color w:val="auto"/>
          <w:sz w:val="22"/>
          <w:szCs w:val="22"/>
          <w:u w:val="single"/>
        </w:rPr>
      </w:pPr>
      <w:r>
        <w:rPr>
          <w:rFonts w:hint="eastAsia"/>
          <w:color w:val="auto"/>
          <w:sz w:val="22"/>
          <w:szCs w:val="22"/>
        </w:rPr>
        <w:t>（内容）</w:t>
      </w:r>
      <w:r w:rsidRPr="005D607C">
        <w:rPr>
          <w:rFonts w:hint="eastAsia"/>
          <w:color w:val="auto"/>
          <w:sz w:val="22"/>
          <w:szCs w:val="22"/>
          <w:u w:val="single"/>
        </w:rPr>
        <w:t xml:space="preserve">　　　　　　　　　　　　　　　　　　　　　　　　　　　　　　　　　　</w:t>
      </w:r>
      <w:r>
        <w:rPr>
          <w:rFonts w:hint="eastAsia"/>
          <w:color w:val="auto"/>
          <w:sz w:val="22"/>
          <w:szCs w:val="22"/>
          <w:u w:val="single"/>
        </w:rPr>
        <w:t xml:space="preserve">　　　</w:t>
      </w:r>
    </w:p>
    <w:p w14:paraId="63CC654F"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357758C"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CC8F138" w14:textId="69D2F86D" w:rsidR="004D49EC" w:rsidRPr="003473A7" w:rsidRDefault="004D49EC" w:rsidP="00432E7C">
      <w:pPr>
        <w:adjustRightInd/>
        <w:spacing w:line="320" w:lineRule="exact"/>
        <w:ind w:leftChars="300" w:left="63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(ｲ)　問題がある場合，監督人の行った指示・支援の具体的内容及び後見人の対応</w:t>
      </w:r>
    </w:p>
    <w:p w14:paraId="7A78A848"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1DCD210" w14:textId="77777777" w:rsidR="00D41E64" w:rsidRPr="003738A1"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F7365B0" w14:textId="77777777" w:rsidR="00D41E64" w:rsidRDefault="00D41E64" w:rsidP="00D41E64">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5617782" w14:textId="77777777" w:rsidR="004D49EC" w:rsidRPr="00D41E64" w:rsidRDefault="004D49EC" w:rsidP="004D49EC">
      <w:pPr>
        <w:adjustRightInd/>
        <w:spacing w:line="320" w:lineRule="exact"/>
        <w:ind w:left="660" w:hangingChars="300" w:hanging="660"/>
        <w:rPr>
          <w:color w:val="auto"/>
          <w:sz w:val="22"/>
          <w:szCs w:val="22"/>
        </w:rPr>
      </w:pPr>
    </w:p>
    <w:p w14:paraId="6732AB90" w14:textId="39C3F166" w:rsidR="004D49EC" w:rsidRPr="003473A7" w:rsidRDefault="004D49EC" w:rsidP="00D41E64">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ウ　財産目録等（相続財産目録含む。）及びその裏付け資料</w:t>
      </w:r>
    </w:p>
    <w:p w14:paraId="1DEC9E63" w14:textId="2BF97D38" w:rsidR="004D49EC" w:rsidRPr="003473A7" w:rsidRDefault="004D49EC" w:rsidP="00D41E64">
      <w:pPr>
        <w:adjustRightInd/>
        <w:spacing w:line="320" w:lineRule="exact"/>
        <w:ind w:leftChars="300" w:left="63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(ｱ)　確認事項</w:t>
      </w:r>
    </w:p>
    <w:p w14:paraId="19850519" w14:textId="19E5EAA5" w:rsidR="004D49EC" w:rsidRDefault="004D49EC" w:rsidP="00D41E64">
      <w:pPr>
        <w:adjustRightInd/>
        <w:spacing w:line="320" w:lineRule="exact"/>
        <w:ind w:leftChars="400" w:left="839"/>
        <w:rPr>
          <w:color w:val="auto"/>
          <w:sz w:val="22"/>
          <w:szCs w:val="22"/>
        </w:rPr>
      </w:pPr>
      <w:r>
        <w:rPr>
          <w:rFonts w:hint="eastAsia"/>
          <w:color w:val="auto"/>
          <w:sz w:val="22"/>
          <w:szCs w:val="22"/>
        </w:rPr>
        <w:t>□　①必要十分な資料（通帳等）の適式な添付</w:t>
      </w:r>
    </w:p>
    <w:p w14:paraId="1F214E5A" w14:textId="16BE9782" w:rsidR="004D49EC" w:rsidRDefault="004D49EC" w:rsidP="00D41E64">
      <w:pPr>
        <w:adjustRightInd/>
        <w:spacing w:line="320" w:lineRule="exact"/>
        <w:ind w:leftChars="400" w:left="839"/>
        <w:rPr>
          <w:color w:val="auto"/>
          <w:sz w:val="22"/>
          <w:szCs w:val="22"/>
        </w:rPr>
      </w:pPr>
      <w:r>
        <w:rPr>
          <w:rFonts w:hint="eastAsia"/>
          <w:color w:val="auto"/>
          <w:sz w:val="22"/>
          <w:szCs w:val="22"/>
        </w:rPr>
        <w:t>□　②添付されている資料及び金銭出納帳等の帳簿の原本</w:t>
      </w:r>
    </w:p>
    <w:p w14:paraId="5BC783FF" w14:textId="21B1E19F" w:rsidR="004D49EC" w:rsidRDefault="004D49EC" w:rsidP="00D41E64">
      <w:pPr>
        <w:adjustRightInd/>
        <w:spacing w:line="320" w:lineRule="exact"/>
        <w:ind w:leftChars="400" w:left="839"/>
        <w:rPr>
          <w:color w:val="auto"/>
          <w:sz w:val="22"/>
          <w:szCs w:val="22"/>
        </w:rPr>
      </w:pPr>
      <w:r>
        <w:rPr>
          <w:rFonts w:hint="eastAsia"/>
          <w:color w:val="auto"/>
          <w:sz w:val="22"/>
          <w:szCs w:val="22"/>
        </w:rPr>
        <w:t>□　③資料及び財産目録等の記載内容</w:t>
      </w:r>
    </w:p>
    <w:p w14:paraId="2020E459" w14:textId="77777777" w:rsidR="00807F87" w:rsidRDefault="00807F87">
      <w:pPr>
        <w:widowControl/>
        <w:overflowPunct/>
        <w:adjustRightInd/>
        <w:jc w:val="left"/>
        <w:textAlignment w:val="auto"/>
        <w:rPr>
          <w:color w:val="auto"/>
          <w:sz w:val="22"/>
          <w:szCs w:val="22"/>
        </w:rPr>
      </w:pPr>
      <w:r>
        <w:rPr>
          <w:color w:val="auto"/>
          <w:sz w:val="22"/>
          <w:szCs w:val="22"/>
        </w:rPr>
        <w:br w:type="page"/>
      </w:r>
    </w:p>
    <w:p w14:paraId="101FBB69" w14:textId="507B2AAC" w:rsidR="004D49EC" w:rsidRPr="003473A7" w:rsidRDefault="004D49EC" w:rsidP="00807F87">
      <w:pPr>
        <w:adjustRightInd/>
        <w:spacing w:line="320" w:lineRule="exact"/>
        <w:ind w:leftChars="300" w:left="63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lastRenderedPageBreak/>
        <w:t>(ｲ)　上記①ないし③のいずれかの項目に関する問題の有無</w:t>
      </w:r>
    </w:p>
    <w:p w14:paraId="2C656298" w14:textId="38AEBE6D" w:rsidR="004D49EC" w:rsidRDefault="004D49EC" w:rsidP="00807F87">
      <w:pPr>
        <w:adjustRightInd/>
        <w:spacing w:line="320" w:lineRule="exact"/>
        <w:ind w:leftChars="400" w:left="839"/>
        <w:rPr>
          <w:color w:val="auto"/>
          <w:sz w:val="22"/>
          <w:szCs w:val="22"/>
        </w:rPr>
      </w:pPr>
      <w:r>
        <w:rPr>
          <w:rFonts w:hint="eastAsia"/>
          <w:color w:val="auto"/>
          <w:sz w:val="22"/>
          <w:szCs w:val="22"/>
        </w:rPr>
        <w:t>□　なし</w:t>
      </w:r>
    </w:p>
    <w:p w14:paraId="48842494" w14:textId="2C09A071" w:rsidR="004D49EC" w:rsidRPr="005A7A51" w:rsidRDefault="004D49EC" w:rsidP="00807F87">
      <w:pPr>
        <w:adjustRightInd/>
        <w:spacing w:line="320" w:lineRule="exact"/>
        <w:ind w:leftChars="400" w:left="839"/>
        <w:rPr>
          <w:color w:val="auto"/>
          <w:sz w:val="22"/>
          <w:szCs w:val="22"/>
        </w:rPr>
      </w:pPr>
      <w:r>
        <w:rPr>
          <w:rFonts w:hint="eastAsia"/>
          <w:color w:val="auto"/>
          <w:sz w:val="22"/>
          <w:szCs w:val="22"/>
        </w:rPr>
        <w:t>□　あり（項目番号</w:t>
      </w:r>
      <w:r w:rsidRPr="005A7A51">
        <w:rPr>
          <w:rFonts w:hint="eastAsia"/>
          <w:color w:val="auto"/>
          <w:sz w:val="22"/>
          <w:szCs w:val="22"/>
          <w:u w:val="single"/>
        </w:rPr>
        <w:t xml:space="preserve">　　　　　　　　　</w:t>
      </w:r>
      <w:r>
        <w:rPr>
          <w:rFonts w:hint="eastAsia"/>
          <w:color w:val="auto"/>
          <w:sz w:val="22"/>
          <w:szCs w:val="22"/>
        </w:rPr>
        <w:t>）</w:t>
      </w:r>
    </w:p>
    <w:p w14:paraId="107C26EC" w14:textId="32AF06BF" w:rsidR="004D49EC" w:rsidRPr="003473A7" w:rsidRDefault="004D49EC" w:rsidP="00807F87">
      <w:pPr>
        <w:adjustRightInd/>
        <w:spacing w:line="320" w:lineRule="exact"/>
        <w:ind w:leftChars="300" w:left="63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(ｳ)　問題がある場合，監督人の行った指示・支援の具体的内容及び後見人の対応</w:t>
      </w:r>
    </w:p>
    <w:p w14:paraId="3021A938"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6659CD1"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533DBEBD" w14:textId="77777777" w:rsidR="00807F87"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C90CA4F" w14:textId="77777777" w:rsidR="0068211B" w:rsidRPr="00807F87" w:rsidRDefault="0068211B" w:rsidP="00E64BB4">
      <w:pPr>
        <w:adjustRightInd/>
        <w:spacing w:line="320" w:lineRule="exact"/>
        <w:ind w:left="440" w:hangingChars="200" w:hanging="440"/>
        <w:rPr>
          <w:color w:val="auto"/>
          <w:sz w:val="22"/>
          <w:szCs w:val="22"/>
        </w:rPr>
      </w:pPr>
    </w:p>
    <w:p w14:paraId="357D3025" w14:textId="505A8F7C" w:rsidR="0068211B" w:rsidRPr="003473A7" w:rsidRDefault="0068211B" w:rsidP="00807F87">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(2)　財産管理事務</w:t>
      </w:r>
    </w:p>
    <w:p w14:paraId="3364DB94" w14:textId="417B4731" w:rsidR="004D49EC" w:rsidRPr="003473A7" w:rsidRDefault="004D49EC" w:rsidP="00807F87">
      <w:pPr>
        <w:adjustRightInd/>
        <w:spacing w:line="320" w:lineRule="exact"/>
        <w:ind w:leftChars="200" w:left="640" w:hangingChars="100" w:hanging="2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 xml:space="preserve">ア　</w:t>
      </w:r>
      <w:r w:rsidRPr="003473A7">
        <w:rPr>
          <w:rFonts w:asciiTheme="majorEastAsia" w:eastAsiaTheme="majorEastAsia" w:hAnsiTheme="majorEastAsia" w:hint="eastAsia"/>
          <w:color w:val="auto"/>
          <w:spacing w:val="-2"/>
          <w:sz w:val="22"/>
          <w:szCs w:val="22"/>
        </w:rPr>
        <w:t>予定されていた</w:t>
      </w:r>
      <w:r w:rsidR="00E56ACD" w:rsidRPr="003473A7">
        <w:rPr>
          <w:rFonts w:asciiTheme="majorEastAsia" w:eastAsiaTheme="majorEastAsia" w:hAnsiTheme="majorEastAsia" w:hint="eastAsia"/>
          <w:color w:val="auto"/>
          <w:spacing w:val="-2"/>
          <w:sz w:val="22"/>
          <w:szCs w:val="22"/>
        </w:rPr>
        <w:t>収支</w:t>
      </w:r>
      <w:r w:rsidRPr="003473A7">
        <w:rPr>
          <w:rFonts w:asciiTheme="majorEastAsia" w:eastAsiaTheme="majorEastAsia" w:hAnsiTheme="majorEastAsia" w:hint="eastAsia"/>
          <w:color w:val="auto"/>
          <w:spacing w:val="-2"/>
          <w:sz w:val="22"/>
          <w:szCs w:val="22"/>
        </w:rPr>
        <w:t>及び臨時収支の内容を踏まえた流動資産の変動に関する問題</w:t>
      </w:r>
      <w:r w:rsidR="00EA0A84" w:rsidRPr="003473A7">
        <w:rPr>
          <w:rFonts w:asciiTheme="majorEastAsia" w:eastAsiaTheme="majorEastAsia" w:hAnsiTheme="majorEastAsia" w:hint="eastAsia"/>
          <w:color w:val="auto"/>
          <w:spacing w:val="-2"/>
          <w:sz w:val="22"/>
          <w:szCs w:val="22"/>
        </w:rPr>
        <w:t>の有無</w:t>
      </w:r>
    </w:p>
    <w:p w14:paraId="42292D33" w14:textId="77777777" w:rsidR="00807F87" w:rsidRDefault="00807F87" w:rsidP="00807F87">
      <w:pPr>
        <w:adjustRightInd/>
        <w:spacing w:line="320" w:lineRule="exact"/>
        <w:ind w:leftChars="300" w:left="630"/>
        <w:rPr>
          <w:color w:val="auto"/>
          <w:sz w:val="22"/>
          <w:szCs w:val="22"/>
        </w:rPr>
      </w:pPr>
      <w:r>
        <w:rPr>
          <w:rFonts w:hint="eastAsia"/>
          <w:color w:val="auto"/>
          <w:sz w:val="22"/>
          <w:szCs w:val="22"/>
        </w:rPr>
        <w:t>□　なし</w:t>
      </w:r>
    </w:p>
    <w:p w14:paraId="40B7D14C" w14:textId="77777777" w:rsidR="00807F87" w:rsidRDefault="00807F87" w:rsidP="00807F87">
      <w:pPr>
        <w:adjustRightInd/>
        <w:spacing w:line="320" w:lineRule="exact"/>
        <w:ind w:leftChars="300" w:left="630"/>
        <w:rPr>
          <w:color w:val="auto"/>
          <w:sz w:val="22"/>
          <w:szCs w:val="22"/>
        </w:rPr>
      </w:pPr>
      <w:r>
        <w:rPr>
          <w:rFonts w:hint="eastAsia"/>
          <w:color w:val="auto"/>
          <w:sz w:val="22"/>
          <w:szCs w:val="22"/>
        </w:rPr>
        <w:t>□　あり</w:t>
      </w:r>
    </w:p>
    <w:p w14:paraId="2464B08A" w14:textId="77777777" w:rsidR="00432E7C" w:rsidRPr="005D607C" w:rsidRDefault="00432E7C" w:rsidP="00432E7C">
      <w:pPr>
        <w:adjustRightInd/>
        <w:spacing w:line="320" w:lineRule="exact"/>
        <w:ind w:leftChars="100" w:left="210"/>
        <w:rPr>
          <w:color w:val="auto"/>
          <w:sz w:val="22"/>
          <w:szCs w:val="22"/>
          <w:u w:val="single"/>
        </w:rPr>
      </w:pPr>
      <w:r>
        <w:rPr>
          <w:rFonts w:hint="eastAsia"/>
          <w:color w:val="auto"/>
          <w:sz w:val="22"/>
          <w:szCs w:val="22"/>
        </w:rPr>
        <w:t>（内容）</w:t>
      </w:r>
      <w:r w:rsidRPr="005D607C">
        <w:rPr>
          <w:rFonts w:hint="eastAsia"/>
          <w:color w:val="auto"/>
          <w:sz w:val="22"/>
          <w:szCs w:val="22"/>
          <w:u w:val="single"/>
        </w:rPr>
        <w:t xml:space="preserve">　　　　　　　　　　　　　　　　　　　　　　　　　　　　　　　　　　</w:t>
      </w:r>
      <w:r>
        <w:rPr>
          <w:rFonts w:hint="eastAsia"/>
          <w:color w:val="auto"/>
          <w:sz w:val="22"/>
          <w:szCs w:val="22"/>
          <w:u w:val="single"/>
        </w:rPr>
        <w:t xml:space="preserve">　　　</w:t>
      </w:r>
    </w:p>
    <w:p w14:paraId="45D5647E"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67CFEC1"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B900E94" w14:textId="77777777" w:rsidR="004D49EC" w:rsidRPr="00432E7C" w:rsidRDefault="004D49EC" w:rsidP="004D49EC">
      <w:pPr>
        <w:adjustRightInd/>
        <w:spacing w:line="320" w:lineRule="exact"/>
        <w:ind w:left="440" w:hangingChars="200" w:hanging="440"/>
        <w:rPr>
          <w:color w:val="auto"/>
          <w:sz w:val="22"/>
          <w:szCs w:val="22"/>
        </w:rPr>
      </w:pPr>
    </w:p>
    <w:p w14:paraId="42322F6E" w14:textId="76874470" w:rsidR="0068211B" w:rsidRPr="003473A7" w:rsidRDefault="004D49EC" w:rsidP="00807F87">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イ　その他の観点（意思決定支援を含む。）から見た財産管理事務に関する問題</w:t>
      </w:r>
      <w:r w:rsidR="00210D94" w:rsidRPr="003473A7">
        <w:rPr>
          <w:rFonts w:asciiTheme="majorEastAsia" w:eastAsiaTheme="majorEastAsia" w:hAnsiTheme="majorEastAsia" w:hint="eastAsia"/>
          <w:color w:val="auto"/>
          <w:sz w:val="22"/>
          <w:szCs w:val="22"/>
        </w:rPr>
        <w:t>の有無</w:t>
      </w:r>
    </w:p>
    <w:p w14:paraId="22234D97" w14:textId="77777777" w:rsidR="00807F87" w:rsidRDefault="00807F87" w:rsidP="00807F87">
      <w:pPr>
        <w:adjustRightInd/>
        <w:spacing w:line="320" w:lineRule="exact"/>
        <w:ind w:leftChars="300" w:left="630"/>
        <w:rPr>
          <w:color w:val="auto"/>
          <w:sz w:val="22"/>
          <w:szCs w:val="22"/>
        </w:rPr>
      </w:pPr>
      <w:r>
        <w:rPr>
          <w:rFonts w:hint="eastAsia"/>
          <w:color w:val="auto"/>
          <w:sz w:val="22"/>
          <w:szCs w:val="22"/>
        </w:rPr>
        <w:t>□　なし</w:t>
      </w:r>
    </w:p>
    <w:p w14:paraId="3F645952" w14:textId="77777777" w:rsidR="00807F87" w:rsidRDefault="00807F87" w:rsidP="00807F87">
      <w:pPr>
        <w:adjustRightInd/>
        <w:spacing w:line="320" w:lineRule="exact"/>
        <w:ind w:leftChars="300" w:left="630"/>
        <w:rPr>
          <w:color w:val="auto"/>
          <w:sz w:val="22"/>
          <w:szCs w:val="22"/>
        </w:rPr>
      </w:pPr>
      <w:r>
        <w:rPr>
          <w:rFonts w:hint="eastAsia"/>
          <w:color w:val="auto"/>
          <w:sz w:val="22"/>
          <w:szCs w:val="22"/>
        </w:rPr>
        <w:t>□　あり</w:t>
      </w:r>
    </w:p>
    <w:p w14:paraId="34136F4E" w14:textId="77777777" w:rsidR="00432E7C" w:rsidRPr="005D607C" w:rsidRDefault="00432E7C" w:rsidP="00432E7C">
      <w:pPr>
        <w:adjustRightInd/>
        <w:spacing w:line="320" w:lineRule="exact"/>
        <w:ind w:leftChars="100" w:left="210"/>
        <w:rPr>
          <w:color w:val="auto"/>
          <w:sz w:val="22"/>
          <w:szCs w:val="22"/>
          <w:u w:val="single"/>
        </w:rPr>
      </w:pPr>
      <w:r>
        <w:rPr>
          <w:rFonts w:hint="eastAsia"/>
          <w:color w:val="auto"/>
          <w:sz w:val="22"/>
          <w:szCs w:val="22"/>
        </w:rPr>
        <w:t>（内容）</w:t>
      </w:r>
      <w:r w:rsidRPr="005D607C">
        <w:rPr>
          <w:rFonts w:hint="eastAsia"/>
          <w:color w:val="auto"/>
          <w:sz w:val="22"/>
          <w:szCs w:val="22"/>
          <w:u w:val="single"/>
        </w:rPr>
        <w:t xml:space="preserve">　　　　　　　　　　　　　　　　　　　　　　　　　　　　　　　　　　</w:t>
      </w:r>
      <w:r>
        <w:rPr>
          <w:rFonts w:hint="eastAsia"/>
          <w:color w:val="auto"/>
          <w:sz w:val="22"/>
          <w:szCs w:val="22"/>
          <w:u w:val="single"/>
        </w:rPr>
        <w:t xml:space="preserve">　　　</w:t>
      </w:r>
    </w:p>
    <w:p w14:paraId="68A1C5F2"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133C11D"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1149AED" w14:textId="77777777" w:rsidR="004D49EC" w:rsidRPr="00432E7C" w:rsidRDefault="004D49EC" w:rsidP="004D49EC">
      <w:pPr>
        <w:adjustRightInd/>
        <w:spacing w:line="320" w:lineRule="exact"/>
        <w:ind w:left="440" w:hangingChars="200" w:hanging="440"/>
        <w:rPr>
          <w:color w:val="auto"/>
          <w:sz w:val="22"/>
          <w:szCs w:val="22"/>
        </w:rPr>
      </w:pPr>
    </w:p>
    <w:p w14:paraId="1A52691A" w14:textId="00727032" w:rsidR="0068211B" w:rsidRPr="003473A7" w:rsidRDefault="004D49EC" w:rsidP="00807F87">
      <w:pPr>
        <w:adjustRightInd/>
        <w:spacing w:line="320" w:lineRule="exact"/>
        <w:ind w:leftChars="200" w:left="640" w:hangingChars="100" w:hanging="2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ウ　前記ア及びイについて問題・不正があった場合における，監督人の指示・支援の具体的内容及び後見人の対応</w:t>
      </w:r>
    </w:p>
    <w:p w14:paraId="6FF66BF0"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13D5D72"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1D9144C"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9CF5338"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4D4F540"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1C0F21B"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696D1A0" w14:textId="77777777" w:rsidR="0068211B" w:rsidRPr="00807F87" w:rsidRDefault="0068211B" w:rsidP="00E64BB4">
      <w:pPr>
        <w:adjustRightInd/>
        <w:spacing w:line="320" w:lineRule="exact"/>
        <w:ind w:left="440" w:hangingChars="200" w:hanging="440"/>
        <w:rPr>
          <w:color w:val="auto"/>
          <w:sz w:val="22"/>
          <w:szCs w:val="22"/>
        </w:rPr>
      </w:pPr>
    </w:p>
    <w:p w14:paraId="42F4D665" w14:textId="40DE2CB0" w:rsidR="0068211B" w:rsidRPr="003473A7" w:rsidRDefault="0068211B" w:rsidP="00807F87">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(3)　身上保護事務</w:t>
      </w:r>
    </w:p>
    <w:p w14:paraId="494B862D" w14:textId="6A1C09F1" w:rsidR="00733D64" w:rsidRPr="003473A7" w:rsidRDefault="00733D64" w:rsidP="00807F87">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ア　本人の心身や生活の状況に関する問題</w:t>
      </w:r>
      <w:r w:rsidR="00210D94" w:rsidRPr="003473A7">
        <w:rPr>
          <w:rFonts w:asciiTheme="majorEastAsia" w:eastAsiaTheme="majorEastAsia" w:hAnsiTheme="majorEastAsia" w:hint="eastAsia"/>
          <w:color w:val="auto"/>
          <w:sz w:val="22"/>
          <w:szCs w:val="22"/>
        </w:rPr>
        <w:t>の有無</w:t>
      </w:r>
    </w:p>
    <w:p w14:paraId="2C5E0BAE" w14:textId="77777777" w:rsidR="00807F87" w:rsidRDefault="00807F87" w:rsidP="00807F87">
      <w:pPr>
        <w:adjustRightInd/>
        <w:spacing w:line="320" w:lineRule="exact"/>
        <w:ind w:leftChars="300" w:left="630"/>
        <w:rPr>
          <w:color w:val="auto"/>
          <w:sz w:val="22"/>
          <w:szCs w:val="22"/>
        </w:rPr>
      </w:pPr>
      <w:r>
        <w:rPr>
          <w:rFonts w:hint="eastAsia"/>
          <w:color w:val="auto"/>
          <w:sz w:val="22"/>
          <w:szCs w:val="22"/>
        </w:rPr>
        <w:t>□　なし</w:t>
      </w:r>
    </w:p>
    <w:p w14:paraId="2EF2CDA1" w14:textId="77777777" w:rsidR="00807F87" w:rsidRDefault="00807F87" w:rsidP="00807F87">
      <w:pPr>
        <w:adjustRightInd/>
        <w:spacing w:line="320" w:lineRule="exact"/>
        <w:ind w:leftChars="300" w:left="630"/>
        <w:rPr>
          <w:color w:val="auto"/>
          <w:sz w:val="22"/>
          <w:szCs w:val="22"/>
        </w:rPr>
      </w:pPr>
      <w:r>
        <w:rPr>
          <w:rFonts w:hint="eastAsia"/>
          <w:color w:val="auto"/>
          <w:sz w:val="22"/>
          <w:szCs w:val="22"/>
        </w:rPr>
        <w:t>□　あり</w:t>
      </w:r>
    </w:p>
    <w:p w14:paraId="32E44DFC" w14:textId="77777777" w:rsidR="00432E7C" w:rsidRPr="005D607C" w:rsidRDefault="00432E7C" w:rsidP="00432E7C">
      <w:pPr>
        <w:adjustRightInd/>
        <w:spacing w:line="320" w:lineRule="exact"/>
        <w:ind w:leftChars="100" w:left="210"/>
        <w:rPr>
          <w:color w:val="auto"/>
          <w:sz w:val="22"/>
          <w:szCs w:val="22"/>
          <w:u w:val="single"/>
        </w:rPr>
      </w:pPr>
      <w:r>
        <w:rPr>
          <w:rFonts w:hint="eastAsia"/>
          <w:color w:val="auto"/>
          <w:sz w:val="22"/>
          <w:szCs w:val="22"/>
        </w:rPr>
        <w:t>（内容）</w:t>
      </w:r>
      <w:r w:rsidRPr="005D607C">
        <w:rPr>
          <w:rFonts w:hint="eastAsia"/>
          <w:color w:val="auto"/>
          <w:sz w:val="22"/>
          <w:szCs w:val="22"/>
          <w:u w:val="single"/>
        </w:rPr>
        <w:t xml:space="preserve">　　　　　　　　　　　　　　　　　　　　　　　　　　　　　　　　　　</w:t>
      </w:r>
      <w:r>
        <w:rPr>
          <w:rFonts w:hint="eastAsia"/>
          <w:color w:val="auto"/>
          <w:sz w:val="22"/>
          <w:szCs w:val="22"/>
          <w:u w:val="single"/>
        </w:rPr>
        <w:t xml:space="preserve">　　　</w:t>
      </w:r>
    </w:p>
    <w:p w14:paraId="7B907A22"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0AA7664"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B22F838" w14:textId="536BA5C8" w:rsidR="00807F87" w:rsidRDefault="00807F87">
      <w:pPr>
        <w:widowControl/>
        <w:overflowPunct/>
        <w:adjustRightInd/>
        <w:jc w:val="left"/>
        <w:textAlignment w:val="auto"/>
        <w:rPr>
          <w:color w:val="auto"/>
          <w:sz w:val="22"/>
          <w:szCs w:val="22"/>
        </w:rPr>
      </w:pPr>
      <w:r>
        <w:rPr>
          <w:color w:val="auto"/>
          <w:sz w:val="22"/>
          <w:szCs w:val="22"/>
        </w:rPr>
        <w:br w:type="page"/>
      </w:r>
    </w:p>
    <w:p w14:paraId="17996B2A" w14:textId="5E61D33B" w:rsidR="00733D64" w:rsidRPr="003473A7" w:rsidRDefault="00733D64" w:rsidP="00807F87">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lastRenderedPageBreak/>
        <w:t>イ　その他の観点（意思決定支援を含む。）から見た身上保護事務に関する問題</w:t>
      </w:r>
      <w:r w:rsidR="00F97067" w:rsidRPr="003473A7">
        <w:rPr>
          <w:rFonts w:asciiTheme="majorEastAsia" w:eastAsiaTheme="majorEastAsia" w:hAnsiTheme="majorEastAsia" w:hint="eastAsia"/>
          <w:color w:val="auto"/>
          <w:sz w:val="22"/>
          <w:szCs w:val="22"/>
        </w:rPr>
        <w:t>の有無</w:t>
      </w:r>
    </w:p>
    <w:p w14:paraId="59CED6CE" w14:textId="77777777" w:rsidR="00807F87" w:rsidRDefault="00807F87" w:rsidP="00807F87">
      <w:pPr>
        <w:adjustRightInd/>
        <w:spacing w:line="320" w:lineRule="exact"/>
        <w:ind w:leftChars="300" w:left="630"/>
        <w:rPr>
          <w:color w:val="auto"/>
          <w:sz w:val="22"/>
          <w:szCs w:val="22"/>
        </w:rPr>
      </w:pPr>
      <w:r>
        <w:rPr>
          <w:rFonts w:hint="eastAsia"/>
          <w:color w:val="auto"/>
          <w:sz w:val="22"/>
          <w:szCs w:val="22"/>
        </w:rPr>
        <w:t>□　なし</w:t>
      </w:r>
    </w:p>
    <w:p w14:paraId="6F139432" w14:textId="77777777" w:rsidR="00807F87" w:rsidRDefault="00807F87" w:rsidP="00807F87">
      <w:pPr>
        <w:adjustRightInd/>
        <w:spacing w:line="320" w:lineRule="exact"/>
        <w:ind w:leftChars="300" w:left="630"/>
        <w:rPr>
          <w:color w:val="auto"/>
          <w:sz w:val="22"/>
          <w:szCs w:val="22"/>
        </w:rPr>
      </w:pPr>
      <w:r>
        <w:rPr>
          <w:rFonts w:hint="eastAsia"/>
          <w:color w:val="auto"/>
          <w:sz w:val="22"/>
          <w:szCs w:val="22"/>
        </w:rPr>
        <w:t>□　あり</w:t>
      </w:r>
    </w:p>
    <w:p w14:paraId="0217FC8F" w14:textId="77777777" w:rsidR="00432E7C" w:rsidRPr="005D607C" w:rsidRDefault="00432E7C" w:rsidP="00432E7C">
      <w:pPr>
        <w:adjustRightInd/>
        <w:spacing w:line="320" w:lineRule="exact"/>
        <w:ind w:leftChars="100" w:left="210"/>
        <w:rPr>
          <w:color w:val="auto"/>
          <w:sz w:val="22"/>
          <w:szCs w:val="22"/>
          <w:u w:val="single"/>
        </w:rPr>
      </w:pPr>
      <w:r>
        <w:rPr>
          <w:rFonts w:hint="eastAsia"/>
          <w:color w:val="auto"/>
          <w:sz w:val="22"/>
          <w:szCs w:val="22"/>
        </w:rPr>
        <w:t>（内容）</w:t>
      </w:r>
      <w:r w:rsidRPr="005D607C">
        <w:rPr>
          <w:rFonts w:hint="eastAsia"/>
          <w:color w:val="auto"/>
          <w:sz w:val="22"/>
          <w:szCs w:val="22"/>
          <w:u w:val="single"/>
        </w:rPr>
        <w:t xml:space="preserve">　　　　　　　　　　　　　　　　　　　　　　　　　　　　　　　　　　</w:t>
      </w:r>
      <w:r>
        <w:rPr>
          <w:rFonts w:hint="eastAsia"/>
          <w:color w:val="auto"/>
          <w:sz w:val="22"/>
          <w:szCs w:val="22"/>
          <w:u w:val="single"/>
        </w:rPr>
        <w:t xml:space="preserve">　　　</w:t>
      </w:r>
    </w:p>
    <w:p w14:paraId="6D40ADB9"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5557FC1" w14:textId="77777777" w:rsidR="00432E7C" w:rsidRPr="003738A1" w:rsidRDefault="00432E7C" w:rsidP="00432E7C">
      <w:pPr>
        <w:adjustRightInd/>
        <w:spacing w:line="320" w:lineRule="exact"/>
        <w:ind w:leftChars="513" w:left="1076"/>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C3C1E49" w14:textId="77777777" w:rsidR="00733D64" w:rsidRPr="00432E7C" w:rsidRDefault="00733D64" w:rsidP="00733D64">
      <w:pPr>
        <w:adjustRightInd/>
        <w:spacing w:line="320" w:lineRule="exact"/>
        <w:ind w:left="440" w:hangingChars="200" w:hanging="440"/>
        <w:rPr>
          <w:color w:val="auto"/>
          <w:sz w:val="22"/>
          <w:szCs w:val="22"/>
        </w:rPr>
      </w:pPr>
    </w:p>
    <w:p w14:paraId="5962BA3F" w14:textId="23A3B6C8" w:rsidR="00733D64" w:rsidRPr="003473A7" w:rsidRDefault="00733D64" w:rsidP="00807F87">
      <w:pPr>
        <w:adjustRightInd/>
        <w:spacing w:line="320" w:lineRule="exact"/>
        <w:ind w:leftChars="200" w:left="640" w:hangingChars="100" w:hanging="2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ウ　前記ア及びイについて問題があった場合における，監督人の指示・支援の具体的内容及び後見人の対応</w:t>
      </w:r>
    </w:p>
    <w:p w14:paraId="66A968D4" w14:textId="2349E743" w:rsidR="00807F87" w:rsidRPr="003738A1" w:rsidRDefault="00807F87"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C277492" w14:textId="355F868A" w:rsidR="00807F87" w:rsidRDefault="00807F87"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15BAAFC" w14:textId="6434EA05" w:rsidR="00807F87" w:rsidRPr="003738A1" w:rsidRDefault="00807F87"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74BB5904" w14:textId="7E7A9505" w:rsidR="00807F87" w:rsidRDefault="00807F87"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AA0AF2C" w14:textId="38570BCD" w:rsidR="00807F87" w:rsidRPr="003738A1" w:rsidRDefault="00807F87"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716CEB0C" w14:textId="000A2937" w:rsidR="00807F87" w:rsidRDefault="00807F87" w:rsidP="00B20DDD">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86A67BA" w14:textId="77777777" w:rsidR="0068211B" w:rsidRDefault="0068211B" w:rsidP="00E64BB4">
      <w:pPr>
        <w:adjustRightInd/>
        <w:spacing w:line="320" w:lineRule="exact"/>
        <w:ind w:left="440" w:hangingChars="200" w:hanging="440"/>
        <w:rPr>
          <w:color w:val="auto"/>
          <w:sz w:val="22"/>
          <w:szCs w:val="22"/>
        </w:rPr>
      </w:pPr>
    </w:p>
    <w:p w14:paraId="5802FBC5" w14:textId="77777777" w:rsidR="006B1BC2" w:rsidRPr="009F6465" w:rsidRDefault="006B1BC2" w:rsidP="009A5755">
      <w:pPr>
        <w:adjustRightInd/>
        <w:spacing w:line="320" w:lineRule="exact"/>
        <w:ind w:left="240" w:hanging="240"/>
        <w:rPr>
          <w:color w:val="auto"/>
          <w:sz w:val="22"/>
          <w:szCs w:val="22"/>
        </w:rPr>
      </w:pPr>
    </w:p>
    <w:p w14:paraId="0581A842" w14:textId="75A45263" w:rsidR="000D53BB" w:rsidRPr="005D607C" w:rsidRDefault="009F6465" w:rsidP="009A5755">
      <w:pPr>
        <w:adjustRightInd/>
        <w:spacing w:line="320" w:lineRule="exact"/>
        <w:ind w:left="240" w:hanging="240"/>
        <w:rPr>
          <w:rFonts w:ascii="ＭＳ ゴシック" w:eastAsia="ＭＳ ゴシック" w:hAnsi="ＭＳ ゴシック"/>
          <w:b/>
          <w:color w:val="auto"/>
          <w:sz w:val="22"/>
          <w:szCs w:val="22"/>
        </w:rPr>
      </w:pPr>
      <w:r>
        <w:rPr>
          <w:rFonts w:ascii="ＭＳ ゴシック" w:eastAsia="ＭＳ ゴシック" w:hAnsi="ＭＳ ゴシック" w:hint="eastAsia"/>
          <w:b/>
          <w:color w:val="auto"/>
          <w:sz w:val="22"/>
          <w:szCs w:val="22"/>
        </w:rPr>
        <w:t>５</w:t>
      </w:r>
      <w:r w:rsidR="00D078A5" w:rsidRPr="005D607C">
        <w:rPr>
          <w:rFonts w:ascii="ＭＳ ゴシック" w:eastAsia="ＭＳ ゴシック" w:hAnsi="ＭＳ ゴシック" w:hint="eastAsia"/>
          <w:b/>
          <w:color w:val="auto"/>
          <w:sz w:val="22"/>
          <w:szCs w:val="22"/>
        </w:rPr>
        <w:t xml:space="preserve">　</w:t>
      </w:r>
      <w:r w:rsidR="009550C9" w:rsidRPr="00FE4677">
        <w:rPr>
          <w:rFonts w:ascii="ＭＳ ゴシック" w:eastAsia="ＭＳ ゴシック" w:hAnsi="ＭＳ ゴシック" w:hint="eastAsia"/>
          <w:b/>
          <w:color w:val="auto"/>
          <w:sz w:val="22"/>
          <w:szCs w:val="22"/>
        </w:rPr>
        <w:t>後見</w:t>
      </w:r>
      <w:r w:rsidR="009D360E" w:rsidRPr="00FE4677">
        <w:rPr>
          <w:rFonts w:ascii="ＭＳ ゴシック" w:eastAsia="ＭＳ ゴシック" w:hAnsi="ＭＳ ゴシック" w:hint="eastAsia"/>
          <w:b/>
          <w:color w:val="auto"/>
          <w:sz w:val="22"/>
          <w:szCs w:val="22"/>
        </w:rPr>
        <w:t>制度支援信託・</w:t>
      </w:r>
      <w:r w:rsidR="009550C9" w:rsidRPr="00FE4677">
        <w:rPr>
          <w:rFonts w:ascii="ＭＳ ゴシック" w:eastAsia="ＭＳ ゴシック" w:hAnsi="ＭＳ ゴシック" w:hint="eastAsia"/>
          <w:b/>
          <w:color w:val="auto"/>
          <w:sz w:val="22"/>
          <w:szCs w:val="22"/>
        </w:rPr>
        <w:t>預貯金等</w:t>
      </w:r>
      <w:r w:rsidR="009550C9" w:rsidRPr="005D607C">
        <w:rPr>
          <w:rFonts w:ascii="ＭＳ ゴシック" w:eastAsia="ＭＳ ゴシック" w:hAnsi="ＭＳ ゴシック" w:hint="eastAsia"/>
          <w:b/>
          <w:color w:val="auto"/>
          <w:sz w:val="22"/>
          <w:szCs w:val="22"/>
        </w:rPr>
        <w:t>（</w:t>
      </w:r>
      <w:r w:rsidR="0028791E" w:rsidRPr="005D607C">
        <w:rPr>
          <w:rFonts w:ascii="ＭＳ ゴシック" w:eastAsia="ＭＳ ゴシック" w:hAnsi="ＭＳ ゴシック" w:hint="eastAsia"/>
          <w:b/>
          <w:color w:val="auto"/>
          <w:sz w:val="22"/>
          <w:szCs w:val="22"/>
        </w:rPr>
        <w:t>支援</w:t>
      </w:r>
      <w:r w:rsidR="006B1BC2" w:rsidRPr="005D607C">
        <w:rPr>
          <w:rFonts w:ascii="ＭＳ ゴシック" w:eastAsia="ＭＳ ゴシック" w:hAnsi="ＭＳ ゴシック" w:hint="eastAsia"/>
          <w:b/>
          <w:color w:val="auto"/>
          <w:sz w:val="22"/>
          <w:szCs w:val="22"/>
        </w:rPr>
        <w:t>商品</w:t>
      </w:r>
      <w:r w:rsidR="009550C9" w:rsidRPr="005D607C">
        <w:rPr>
          <w:rFonts w:ascii="ＭＳ ゴシック" w:eastAsia="ＭＳ ゴシック" w:hAnsi="ＭＳ ゴシック" w:hint="eastAsia"/>
          <w:b/>
          <w:color w:val="auto"/>
          <w:sz w:val="22"/>
          <w:szCs w:val="22"/>
        </w:rPr>
        <w:t>）</w:t>
      </w:r>
      <w:r w:rsidR="00765D35" w:rsidRPr="005D607C">
        <w:rPr>
          <w:rFonts w:ascii="ＭＳ ゴシック" w:eastAsia="ＭＳ ゴシック" w:hAnsi="ＭＳ ゴシック" w:hint="eastAsia"/>
          <w:b/>
          <w:color w:val="auto"/>
          <w:sz w:val="22"/>
          <w:szCs w:val="22"/>
        </w:rPr>
        <w:t>の利用について</w:t>
      </w:r>
    </w:p>
    <w:p w14:paraId="774E04C7" w14:textId="46A6DD18" w:rsidR="004D49EC" w:rsidRPr="004D49EC" w:rsidRDefault="004D49EC" w:rsidP="00807F87">
      <w:pPr>
        <w:ind w:leftChars="300" w:left="630"/>
        <w:rPr>
          <w:rFonts w:asciiTheme="minorEastAsia" w:eastAsiaTheme="minorEastAsia" w:hAnsiTheme="minorEastAsia"/>
          <w:sz w:val="22"/>
          <w:szCs w:val="22"/>
        </w:rPr>
      </w:pPr>
      <w:r w:rsidRPr="004D49EC">
        <w:rPr>
          <w:rFonts w:asciiTheme="minorEastAsia" w:eastAsiaTheme="minorEastAsia" w:hAnsiTheme="minorEastAsia" w:hint="eastAsia"/>
          <w:sz w:val="22"/>
          <w:szCs w:val="22"/>
        </w:rPr>
        <w:t>□　支援商品の利用を検討したが，次の理由から必要がない，又は，相当ではない。</w:t>
      </w:r>
    </w:p>
    <w:p w14:paraId="080AE678"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538367A" w14:textId="77777777" w:rsidR="00807F87"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88EB897"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340A838" w14:textId="20D15078" w:rsidR="004D49EC" w:rsidRPr="004D49EC" w:rsidRDefault="004D49EC" w:rsidP="00807F87">
      <w:pPr>
        <w:ind w:leftChars="300" w:left="850" w:hangingChars="100" w:hanging="220"/>
        <w:rPr>
          <w:rFonts w:asciiTheme="minorEastAsia" w:eastAsiaTheme="minorEastAsia" w:hAnsiTheme="minorEastAsia"/>
          <w:sz w:val="22"/>
          <w:szCs w:val="22"/>
        </w:rPr>
      </w:pPr>
      <w:r w:rsidRPr="004D49EC">
        <w:rPr>
          <w:rFonts w:asciiTheme="minorEastAsia" w:eastAsiaTheme="minorEastAsia" w:hAnsiTheme="minorEastAsia" w:hint="eastAsia"/>
          <w:sz w:val="22"/>
          <w:szCs w:val="22"/>
        </w:rPr>
        <w:t>□　支援商品の利用が必要かつ相当である</w:t>
      </w:r>
      <w:r w:rsidR="00EC1E13">
        <w:rPr>
          <w:rFonts w:asciiTheme="minorEastAsia" w:eastAsiaTheme="minorEastAsia" w:hAnsiTheme="minorEastAsia" w:hint="eastAsia"/>
          <w:sz w:val="22"/>
          <w:szCs w:val="22"/>
        </w:rPr>
        <w:t>（またはその可能性がある）</w:t>
      </w:r>
      <w:r w:rsidRPr="004D49EC">
        <w:rPr>
          <w:rFonts w:asciiTheme="minorEastAsia" w:eastAsiaTheme="minorEastAsia" w:hAnsiTheme="minorEastAsia" w:hint="eastAsia"/>
          <w:sz w:val="22"/>
          <w:szCs w:val="22"/>
        </w:rPr>
        <w:t>が，利用に至</w:t>
      </w:r>
      <w:r w:rsidR="00EC1E13">
        <w:rPr>
          <w:rFonts w:asciiTheme="minorEastAsia" w:eastAsiaTheme="minorEastAsia" w:hAnsiTheme="minorEastAsia" w:hint="eastAsia"/>
          <w:sz w:val="22"/>
          <w:szCs w:val="22"/>
        </w:rPr>
        <w:t>るにはなお次の検討が必要である</w:t>
      </w:r>
      <w:r w:rsidRPr="004D49EC">
        <w:rPr>
          <w:rFonts w:asciiTheme="minorEastAsia" w:eastAsiaTheme="minorEastAsia" w:hAnsiTheme="minorEastAsia" w:hint="eastAsia"/>
          <w:sz w:val="22"/>
          <w:szCs w:val="22"/>
        </w:rPr>
        <w:t>。</w:t>
      </w:r>
    </w:p>
    <w:p w14:paraId="4B0226EB"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C9BF2FE" w14:textId="77777777" w:rsidR="00807F87"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5C5CA25" w14:textId="77777777" w:rsidR="00807F87" w:rsidRPr="003738A1" w:rsidRDefault="00807F87" w:rsidP="00807F87">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5BD7529E" w14:textId="2A053D12" w:rsidR="00083A8C" w:rsidRDefault="004B02EA" w:rsidP="00807F87">
      <w:pPr>
        <w:adjustRightInd/>
        <w:spacing w:line="320" w:lineRule="exact"/>
        <w:ind w:leftChars="300" w:left="850" w:hangingChars="100" w:hanging="220"/>
        <w:rPr>
          <w:rFonts w:hAnsi="Times New Roman" w:cs="Times New Roman"/>
          <w:color w:val="auto"/>
          <w:sz w:val="22"/>
          <w:szCs w:val="22"/>
        </w:rPr>
      </w:pPr>
      <w:r>
        <w:rPr>
          <w:rFonts w:hAnsi="Times New Roman" w:cs="Times New Roman" w:hint="eastAsia"/>
          <w:color w:val="auto"/>
          <w:sz w:val="22"/>
          <w:szCs w:val="22"/>
        </w:rPr>
        <w:t>□　支援商品の利用が必要かつ相当であり，後見人と検討した結果，次の条件により利用することにしたい。</w:t>
      </w:r>
    </w:p>
    <w:p w14:paraId="08C7EB7A" w14:textId="1695F72F" w:rsidR="004B02EA" w:rsidRDefault="004B02EA" w:rsidP="00807F87">
      <w:pPr>
        <w:adjustRightInd/>
        <w:spacing w:line="320" w:lineRule="exact"/>
        <w:ind w:leftChars="400" w:left="839"/>
        <w:rPr>
          <w:rFonts w:hAnsi="Times New Roman" w:cs="Times New Roman"/>
          <w:color w:val="auto"/>
          <w:sz w:val="22"/>
          <w:szCs w:val="22"/>
        </w:rPr>
      </w:pPr>
      <w:r>
        <w:rPr>
          <w:rFonts w:hAnsi="Times New Roman" w:cs="Times New Roman" w:hint="eastAsia"/>
          <w:color w:val="auto"/>
          <w:sz w:val="22"/>
          <w:szCs w:val="22"/>
        </w:rPr>
        <w:t>□　別添報告書兼指示書記載のとおり</w:t>
      </w:r>
    </w:p>
    <w:p w14:paraId="12388F65" w14:textId="683802E9" w:rsidR="004B02EA" w:rsidRDefault="004B02EA" w:rsidP="00807F87">
      <w:pPr>
        <w:adjustRightInd/>
        <w:spacing w:line="320" w:lineRule="exact"/>
        <w:ind w:leftChars="400" w:left="839"/>
        <w:rPr>
          <w:rFonts w:hAnsi="Times New Roman" w:cs="Times New Roman"/>
          <w:color w:val="auto"/>
          <w:sz w:val="22"/>
          <w:szCs w:val="22"/>
        </w:rPr>
      </w:pPr>
      <w:r>
        <w:rPr>
          <w:rFonts w:hAnsi="Times New Roman" w:cs="Times New Roman" w:hint="eastAsia"/>
          <w:color w:val="auto"/>
          <w:sz w:val="22"/>
          <w:szCs w:val="22"/>
        </w:rPr>
        <w:t xml:space="preserve">□　預入金額　　</w:t>
      </w:r>
      <w:r w:rsidRPr="00807F87">
        <w:rPr>
          <w:rFonts w:hAnsi="Times New Roman" w:cs="Times New Roman" w:hint="eastAsia"/>
          <w:color w:val="auto"/>
          <w:sz w:val="22"/>
          <w:szCs w:val="22"/>
          <w:u w:val="single"/>
        </w:rPr>
        <w:t xml:space="preserve">　　　　　　　　　　　　</w:t>
      </w:r>
      <w:r>
        <w:rPr>
          <w:rFonts w:hAnsi="Times New Roman" w:cs="Times New Roman" w:hint="eastAsia"/>
          <w:color w:val="auto"/>
          <w:sz w:val="22"/>
          <w:szCs w:val="22"/>
        </w:rPr>
        <w:t>円</w:t>
      </w:r>
    </w:p>
    <w:p w14:paraId="36D81E1A" w14:textId="422ADBF2" w:rsidR="004B02EA" w:rsidRDefault="004B02EA" w:rsidP="009B0CC7">
      <w:pPr>
        <w:adjustRightInd/>
        <w:spacing w:line="320" w:lineRule="exact"/>
        <w:ind w:leftChars="600" w:left="1259"/>
        <w:rPr>
          <w:rFonts w:hAnsi="Times New Roman" w:cs="Times New Roman"/>
          <w:color w:val="auto"/>
          <w:sz w:val="22"/>
          <w:szCs w:val="22"/>
        </w:rPr>
      </w:pPr>
      <w:r>
        <w:rPr>
          <w:rFonts w:hAnsi="Times New Roman" w:cs="Times New Roman" w:hint="eastAsia"/>
          <w:color w:val="auto"/>
          <w:sz w:val="22"/>
          <w:szCs w:val="22"/>
        </w:rPr>
        <w:t>定期送金　　無　・　有（</w:t>
      </w:r>
      <w:r w:rsidRPr="00807F87">
        <w:rPr>
          <w:rFonts w:hAnsi="Times New Roman" w:cs="Times New Roman" w:hint="eastAsia"/>
          <w:color w:val="auto"/>
          <w:sz w:val="22"/>
          <w:szCs w:val="22"/>
          <w:u w:val="single"/>
        </w:rPr>
        <w:t xml:space="preserve">　　　</w:t>
      </w:r>
      <w:r>
        <w:rPr>
          <w:rFonts w:hAnsi="Times New Roman" w:cs="Times New Roman" w:hint="eastAsia"/>
          <w:color w:val="auto"/>
          <w:sz w:val="22"/>
          <w:szCs w:val="22"/>
        </w:rPr>
        <w:t>月ごとに</w:t>
      </w:r>
      <w:r w:rsidRPr="00807F87">
        <w:rPr>
          <w:rFonts w:hAnsi="Times New Roman" w:cs="Times New Roman" w:hint="eastAsia"/>
          <w:color w:val="auto"/>
          <w:sz w:val="22"/>
          <w:szCs w:val="22"/>
          <w:u w:val="single"/>
        </w:rPr>
        <w:t xml:space="preserve">　　　　　　　　</w:t>
      </w:r>
      <w:r>
        <w:rPr>
          <w:rFonts w:hAnsi="Times New Roman" w:cs="Times New Roman" w:hint="eastAsia"/>
          <w:color w:val="auto"/>
          <w:sz w:val="22"/>
          <w:szCs w:val="22"/>
        </w:rPr>
        <w:t>円）</w:t>
      </w:r>
    </w:p>
    <w:p w14:paraId="1EE0D621" w14:textId="150B582E" w:rsidR="00E21D2A" w:rsidRPr="004B02EA" w:rsidRDefault="00E21D2A" w:rsidP="009B0CC7">
      <w:pPr>
        <w:tabs>
          <w:tab w:val="left" w:pos="5124"/>
        </w:tabs>
        <w:adjustRightInd/>
        <w:spacing w:line="320" w:lineRule="exact"/>
        <w:ind w:leftChars="600" w:left="1259"/>
        <w:rPr>
          <w:rFonts w:hAnsi="Times New Roman" w:cs="Times New Roman"/>
          <w:color w:val="auto"/>
          <w:sz w:val="22"/>
          <w:szCs w:val="22"/>
        </w:rPr>
      </w:pPr>
      <w:r>
        <w:rPr>
          <w:rFonts w:hAnsi="Times New Roman" w:cs="Times New Roman" w:hint="eastAsia"/>
          <w:color w:val="auto"/>
          <w:sz w:val="22"/>
          <w:szCs w:val="22"/>
        </w:rPr>
        <w:t>報告書兼指示書の提出予定時期</w:t>
      </w:r>
      <w:r w:rsidR="00807F87">
        <w:rPr>
          <w:rFonts w:hAnsi="Times New Roman" w:cs="Times New Roman"/>
          <w:color w:val="auto"/>
          <w:sz w:val="22"/>
          <w:szCs w:val="22"/>
        </w:rPr>
        <w:tab/>
      </w:r>
      <w:r>
        <w:rPr>
          <w:rFonts w:hAnsi="Times New Roman" w:cs="Times New Roman" w:hint="eastAsia"/>
          <w:color w:val="auto"/>
          <w:sz w:val="22"/>
          <w:szCs w:val="22"/>
        </w:rPr>
        <w:t>令和　　　年　　　月　　　旬頃）</w:t>
      </w:r>
    </w:p>
    <w:p w14:paraId="11CCF20D" w14:textId="1A810DA4" w:rsidR="004D49EC" w:rsidRDefault="004D49EC" w:rsidP="002E528D">
      <w:pPr>
        <w:adjustRightInd/>
        <w:spacing w:line="320" w:lineRule="exact"/>
        <w:rPr>
          <w:rFonts w:hAnsi="Times New Roman" w:cs="Times New Roman"/>
          <w:color w:val="auto"/>
          <w:sz w:val="22"/>
          <w:szCs w:val="22"/>
        </w:rPr>
      </w:pPr>
    </w:p>
    <w:p w14:paraId="63F502F9" w14:textId="77777777" w:rsidR="00541D69" w:rsidRPr="005D607C" w:rsidRDefault="00541D69" w:rsidP="002E528D">
      <w:pPr>
        <w:adjustRightInd/>
        <w:spacing w:line="320" w:lineRule="exact"/>
        <w:rPr>
          <w:rFonts w:hAnsi="Times New Roman" w:cs="Times New Roman"/>
          <w:color w:val="auto"/>
          <w:sz w:val="22"/>
          <w:szCs w:val="22"/>
        </w:rPr>
      </w:pPr>
    </w:p>
    <w:p w14:paraId="6E896C82" w14:textId="43B0C795" w:rsidR="00083A8C" w:rsidRPr="005D607C" w:rsidRDefault="00083A8C" w:rsidP="002E528D">
      <w:pPr>
        <w:adjustRightInd/>
        <w:spacing w:line="320" w:lineRule="exact"/>
        <w:rPr>
          <w:rFonts w:asciiTheme="majorEastAsia" w:eastAsiaTheme="majorEastAsia" w:hAnsiTheme="majorEastAsia" w:cs="Times New Roman"/>
          <w:b/>
          <w:color w:val="auto"/>
          <w:sz w:val="22"/>
          <w:szCs w:val="22"/>
        </w:rPr>
      </w:pPr>
      <w:r>
        <w:rPr>
          <w:rFonts w:asciiTheme="majorEastAsia" w:eastAsiaTheme="majorEastAsia" w:hAnsiTheme="majorEastAsia" w:cs="Times New Roman" w:hint="eastAsia"/>
          <w:b/>
          <w:color w:val="auto"/>
          <w:sz w:val="22"/>
          <w:szCs w:val="22"/>
        </w:rPr>
        <w:t>６</w:t>
      </w:r>
      <w:r w:rsidRPr="005D607C">
        <w:rPr>
          <w:rFonts w:asciiTheme="majorEastAsia" w:eastAsiaTheme="majorEastAsia" w:hAnsiTheme="majorEastAsia" w:cs="Times New Roman" w:hint="eastAsia"/>
          <w:b/>
          <w:color w:val="auto"/>
          <w:sz w:val="22"/>
          <w:szCs w:val="22"/>
        </w:rPr>
        <w:t xml:space="preserve">　付加的な監督事務について</w:t>
      </w:r>
    </w:p>
    <w:p w14:paraId="65EC280B" w14:textId="34435D32" w:rsidR="00B10498" w:rsidRPr="003473A7" w:rsidRDefault="00083A8C" w:rsidP="001B5F08">
      <w:pPr>
        <w:adjustRightInd/>
        <w:spacing w:line="320" w:lineRule="exact"/>
        <w:ind w:leftChars="100" w:left="430" w:hangingChars="100" w:hanging="220"/>
        <w:rPr>
          <w:rFonts w:asciiTheme="majorEastAsia" w:eastAsiaTheme="majorEastAsia" w:hAnsiTheme="majorEastAsia" w:cs="Times New Roman"/>
          <w:color w:val="auto"/>
          <w:sz w:val="22"/>
          <w:szCs w:val="22"/>
        </w:rPr>
      </w:pPr>
      <w:r w:rsidRPr="003473A7">
        <w:rPr>
          <w:rFonts w:asciiTheme="majorEastAsia" w:eastAsiaTheme="majorEastAsia" w:hAnsiTheme="majorEastAsia" w:cs="Times New Roman"/>
          <w:color w:val="auto"/>
          <w:sz w:val="22"/>
          <w:szCs w:val="22"/>
        </w:rPr>
        <w:t>(1)</w:t>
      </w:r>
      <w:r w:rsidR="001B5F08" w:rsidRPr="003473A7">
        <w:rPr>
          <w:rFonts w:asciiTheme="majorEastAsia" w:eastAsiaTheme="majorEastAsia" w:hAnsiTheme="majorEastAsia" w:cs="Times New Roman" w:hint="eastAsia"/>
          <w:color w:val="auto"/>
          <w:sz w:val="22"/>
          <w:szCs w:val="22"/>
        </w:rPr>
        <w:t xml:space="preserve">　</w:t>
      </w:r>
      <w:r w:rsidRPr="003473A7">
        <w:rPr>
          <w:rFonts w:asciiTheme="majorEastAsia" w:eastAsiaTheme="majorEastAsia" w:hAnsiTheme="majorEastAsia" w:cs="Times New Roman" w:hint="eastAsia"/>
          <w:color w:val="auto"/>
          <w:sz w:val="22"/>
          <w:szCs w:val="22"/>
        </w:rPr>
        <w:t>前回の報告から今回の報告までの間（今回の報告が２回目の時は就任時から今回報告までの間）に行った特別な監督事務があれば，その内容を記載してください。</w:t>
      </w:r>
    </w:p>
    <w:p w14:paraId="1A40EF1F" w14:textId="3BBBB8E5" w:rsidR="00083A8C" w:rsidRPr="005D607C" w:rsidRDefault="00083A8C" w:rsidP="001B5F08">
      <w:pPr>
        <w:adjustRightInd/>
        <w:spacing w:line="320" w:lineRule="exact"/>
        <w:ind w:leftChars="200" w:left="420"/>
        <w:rPr>
          <w:rFonts w:hAnsi="Times New Roman" w:cs="Times New Roman"/>
          <w:color w:val="auto"/>
          <w:sz w:val="22"/>
          <w:szCs w:val="22"/>
        </w:rPr>
      </w:pPr>
      <w:r w:rsidRPr="005D607C">
        <w:rPr>
          <w:rFonts w:hAnsi="Times New Roman" w:cs="Times New Roman" w:hint="eastAsia"/>
          <w:color w:val="auto"/>
          <w:sz w:val="22"/>
          <w:szCs w:val="22"/>
        </w:rPr>
        <w:t>□　特になし</w:t>
      </w:r>
    </w:p>
    <w:p w14:paraId="48224357" w14:textId="5244F7A4" w:rsidR="00083A8C" w:rsidRPr="005D607C" w:rsidRDefault="00083A8C" w:rsidP="001B5F08">
      <w:pPr>
        <w:adjustRightInd/>
        <w:spacing w:line="320" w:lineRule="exact"/>
        <w:ind w:leftChars="200" w:left="420"/>
        <w:rPr>
          <w:rFonts w:hAnsi="Times New Roman" w:cs="Times New Roman"/>
          <w:color w:val="auto"/>
          <w:sz w:val="22"/>
          <w:szCs w:val="22"/>
        </w:rPr>
      </w:pPr>
      <w:r w:rsidRPr="005D607C">
        <w:rPr>
          <w:rFonts w:hAnsi="Times New Roman" w:cs="Times New Roman" w:hint="eastAsia"/>
          <w:color w:val="auto"/>
          <w:sz w:val="22"/>
          <w:szCs w:val="22"/>
        </w:rPr>
        <w:t>□　次の事務を行った　※複数回答可</w:t>
      </w:r>
    </w:p>
    <w:p w14:paraId="657E3A98" w14:textId="61A73094" w:rsidR="00083A8C" w:rsidRDefault="00083A8C" w:rsidP="001B5F08">
      <w:pPr>
        <w:adjustRightInd/>
        <w:spacing w:line="320" w:lineRule="exact"/>
        <w:ind w:leftChars="300" w:left="630"/>
        <w:rPr>
          <w:rFonts w:hAnsi="Times New Roman" w:cs="Times New Roman"/>
          <w:color w:val="auto"/>
          <w:sz w:val="22"/>
          <w:szCs w:val="22"/>
        </w:rPr>
      </w:pPr>
      <w:r w:rsidRPr="005D607C">
        <w:rPr>
          <w:rFonts w:hAnsi="Times New Roman" w:cs="Times New Roman" w:hint="eastAsia"/>
          <w:color w:val="auto"/>
          <w:sz w:val="22"/>
          <w:szCs w:val="22"/>
        </w:rPr>
        <w:t xml:space="preserve">□　</w:t>
      </w:r>
      <w:r w:rsidRPr="005D607C">
        <w:rPr>
          <w:rFonts w:hAnsi="Times New Roman" w:cs="Times New Roman"/>
          <w:color w:val="auto"/>
          <w:sz w:val="22"/>
          <w:szCs w:val="22"/>
        </w:rPr>
        <w:t>個別の課題</w:t>
      </w:r>
      <w:r w:rsidRPr="00FE4677">
        <w:rPr>
          <w:rFonts w:hAnsi="Times New Roman" w:cs="Times New Roman" w:hint="eastAsia"/>
          <w:color w:val="auto"/>
          <w:sz w:val="22"/>
          <w:szCs w:val="22"/>
        </w:rPr>
        <w:t>（後見制度支援信託・預貯金等の利用検討，施設入所の検討等）</w:t>
      </w:r>
      <w:r w:rsidRPr="00FE4677">
        <w:rPr>
          <w:rFonts w:hAnsi="Times New Roman" w:cs="Times New Roman"/>
          <w:color w:val="auto"/>
          <w:sz w:val="22"/>
          <w:szCs w:val="22"/>
        </w:rPr>
        <w:t>に</w:t>
      </w:r>
      <w:r w:rsidRPr="005D607C">
        <w:rPr>
          <w:rFonts w:hAnsi="Times New Roman" w:cs="Times New Roman"/>
          <w:color w:val="auto"/>
          <w:sz w:val="22"/>
          <w:szCs w:val="22"/>
        </w:rPr>
        <w:t>ついて</w:t>
      </w:r>
    </w:p>
    <w:p w14:paraId="369AB8D4" w14:textId="77777777" w:rsidR="00083A8C" w:rsidRPr="005D607C" w:rsidRDefault="00083A8C" w:rsidP="009D360E">
      <w:pPr>
        <w:adjustRightInd/>
        <w:spacing w:line="320" w:lineRule="exact"/>
        <w:ind w:firstLineChars="500" w:firstLine="1099"/>
        <w:rPr>
          <w:rFonts w:hAnsi="Times New Roman" w:cs="Times New Roman"/>
          <w:color w:val="auto"/>
          <w:sz w:val="22"/>
          <w:szCs w:val="22"/>
        </w:rPr>
      </w:pPr>
      <w:r w:rsidRPr="005D607C">
        <w:rPr>
          <w:rFonts w:hAnsi="Times New Roman" w:cs="Times New Roman"/>
          <w:color w:val="auto"/>
          <w:sz w:val="22"/>
          <w:szCs w:val="22"/>
        </w:rPr>
        <w:t>の対応の指導・助言等</w:t>
      </w:r>
    </w:p>
    <w:p w14:paraId="68B16E29" w14:textId="77777777" w:rsidR="00083A8C" w:rsidRPr="005D607C" w:rsidRDefault="00083A8C" w:rsidP="001B5F08">
      <w:pPr>
        <w:adjustRightInd/>
        <w:spacing w:line="320" w:lineRule="exact"/>
        <w:ind w:leftChars="300" w:left="630"/>
        <w:rPr>
          <w:rFonts w:hAnsi="Times New Roman" w:cs="Times New Roman"/>
          <w:color w:val="auto"/>
          <w:sz w:val="22"/>
          <w:szCs w:val="22"/>
        </w:rPr>
      </w:pPr>
      <w:r w:rsidRPr="005D607C">
        <w:rPr>
          <w:rFonts w:hAnsi="Times New Roman" w:cs="Times New Roman" w:hint="eastAsia"/>
          <w:color w:val="auto"/>
          <w:sz w:val="22"/>
          <w:szCs w:val="22"/>
        </w:rPr>
        <w:lastRenderedPageBreak/>
        <w:t xml:space="preserve">□　</w:t>
      </w:r>
      <w:r w:rsidRPr="005D607C">
        <w:rPr>
          <w:rFonts w:hAnsi="Times New Roman" w:cs="Times New Roman"/>
          <w:color w:val="auto"/>
          <w:sz w:val="22"/>
          <w:szCs w:val="22"/>
        </w:rPr>
        <w:t>営業・民法１３条１項各号の行為についての同意の検討</w:t>
      </w:r>
    </w:p>
    <w:p w14:paraId="79DC103B" w14:textId="795C3057" w:rsidR="00083A8C" w:rsidRPr="005D607C" w:rsidRDefault="00083A8C" w:rsidP="001B5F08">
      <w:pPr>
        <w:adjustRightInd/>
        <w:spacing w:line="320" w:lineRule="exact"/>
        <w:ind w:leftChars="300" w:left="630"/>
        <w:rPr>
          <w:rFonts w:hAnsi="Times New Roman" w:cs="Times New Roman"/>
          <w:color w:val="auto"/>
          <w:sz w:val="22"/>
          <w:szCs w:val="22"/>
        </w:rPr>
      </w:pPr>
      <w:r w:rsidRPr="005D607C">
        <w:rPr>
          <w:rFonts w:hAnsi="Times New Roman" w:cs="Times New Roman" w:hint="eastAsia"/>
          <w:color w:val="auto"/>
          <w:sz w:val="22"/>
          <w:szCs w:val="22"/>
        </w:rPr>
        <w:t xml:space="preserve">□　</w:t>
      </w:r>
      <w:r w:rsidRPr="005D607C">
        <w:rPr>
          <w:rFonts w:hAnsi="Times New Roman" w:cs="Times New Roman"/>
          <w:color w:val="auto"/>
          <w:sz w:val="22"/>
          <w:szCs w:val="22"/>
        </w:rPr>
        <w:t>解任申立て</w:t>
      </w:r>
      <w:r w:rsidR="00540694">
        <w:rPr>
          <w:rFonts w:hAnsi="Times New Roman" w:cs="Times New Roman" w:hint="eastAsia"/>
          <w:color w:val="auto"/>
          <w:sz w:val="22"/>
          <w:szCs w:val="22"/>
        </w:rPr>
        <w:t>等</w:t>
      </w:r>
    </w:p>
    <w:p w14:paraId="0A679282" w14:textId="77777777" w:rsidR="00083A8C" w:rsidRPr="005D607C" w:rsidRDefault="00083A8C" w:rsidP="001B5F08">
      <w:pPr>
        <w:adjustRightInd/>
        <w:spacing w:line="320" w:lineRule="exact"/>
        <w:ind w:leftChars="300" w:left="630"/>
        <w:rPr>
          <w:rFonts w:hAnsi="Times New Roman" w:cs="Times New Roman"/>
          <w:color w:val="auto"/>
          <w:sz w:val="22"/>
          <w:szCs w:val="22"/>
        </w:rPr>
      </w:pPr>
      <w:r w:rsidRPr="005D607C">
        <w:rPr>
          <w:rFonts w:hAnsi="Times New Roman" w:cs="Times New Roman" w:hint="eastAsia"/>
          <w:color w:val="auto"/>
          <w:sz w:val="22"/>
          <w:szCs w:val="22"/>
        </w:rPr>
        <w:t xml:space="preserve">□　</w:t>
      </w:r>
      <w:r w:rsidRPr="005D607C">
        <w:rPr>
          <w:rFonts w:hAnsi="Times New Roman" w:cs="Times New Roman"/>
          <w:color w:val="auto"/>
          <w:sz w:val="22"/>
          <w:szCs w:val="22"/>
        </w:rPr>
        <w:t>監督人自ら必要な処分をした場合</w:t>
      </w:r>
    </w:p>
    <w:p w14:paraId="426C4E6F" w14:textId="77777777" w:rsidR="00083A8C" w:rsidRPr="005D607C" w:rsidRDefault="00083A8C" w:rsidP="001B5F08">
      <w:pPr>
        <w:adjustRightInd/>
        <w:spacing w:line="320" w:lineRule="exact"/>
        <w:ind w:leftChars="300" w:left="630"/>
        <w:rPr>
          <w:rFonts w:hAnsi="Times New Roman" w:cs="Times New Roman"/>
          <w:color w:val="auto"/>
          <w:sz w:val="22"/>
          <w:szCs w:val="22"/>
        </w:rPr>
      </w:pPr>
      <w:r w:rsidRPr="005D607C">
        <w:rPr>
          <w:rFonts w:hAnsi="Times New Roman" w:cs="Times New Roman" w:hint="eastAsia"/>
          <w:color w:val="auto"/>
          <w:sz w:val="22"/>
          <w:szCs w:val="22"/>
        </w:rPr>
        <w:t xml:space="preserve">□　</w:t>
      </w:r>
      <w:r w:rsidRPr="005D607C">
        <w:rPr>
          <w:rFonts w:hAnsi="Times New Roman" w:cs="Times New Roman"/>
          <w:color w:val="auto"/>
          <w:sz w:val="22"/>
          <w:szCs w:val="22"/>
        </w:rPr>
        <w:t>本人・後見人間に利益相反がある場合の監督人による代理権行使</w:t>
      </w:r>
    </w:p>
    <w:p w14:paraId="5009BD8F" w14:textId="77777777" w:rsidR="00083A8C" w:rsidRPr="005D607C" w:rsidRDefault="00083A8C" w:rsidP="001B5F08">
      <w:pPr>
        <w:adjustRightInd/>
        <w:spacing w:line="320" w:lineRule="exact"/>
        <w:ind w:leftChars="300" w:left="630"/>
        <w:rPr>
          <w:rFonts w:hAnsi="Times New Roman" w:cs="Times New Roman"/>
          <w:color w:val="auto"/>
          <w:sz w:val="22"/>
          <w:szCs w:val="22"/>
        </w:rPr>
      </w:pPr>
      <w:r w:rsidRPr="005D607C">
        <w:rPr>
          <w:rFonts w:hAnsi="Times New Roman" w:cs="Times New Roman" w:hint="eastAsia"/>
          <w:color w:val="auto"/>
          <w:sz w:val="22"/>
          <w:szCs w:val="22"/>
        </w:rPr>
        <w:t xml:space="preserve">□　</w:t>
      </w:r>
      <w:r w:rsidRPr="005D607C">
        <w:rPr>
          <w:rFonts w:hAnsi="Times New Roman" w:cs="Times New Roman"/>
          <w:color w:val="auto"/>
          <w:sz w:val="22"/>
          <w:szCs w:val="22"/>
        </w:rPr>
        <w:t>死後事務の指導・助言等</w:t>
      </w:r>
    </w:p>
    <w:p w14:paraId="20B9EA7F" w14:textId="77777777" w:rsidR="00083A8C" w:rsidRDefault="00083A8C" w:rsidP="001B5F08">
      <w:pPr>
        <w:adjustRightInd/>
        <w:spacing w:line="320" w:lineRule="exact"/>
        <w:ind w:leftChars="300" w:left="630"/>
        <w:rPr>
          <w:rFonts w:hAnsi="Times New Roman" w:cs="Times New Roman"/>
          <w:color w:val="auto"/>
          <w:sz w:val="22"/>
          <w:szCs w:val="22"/>
        </w:rPr>
      </w:pPr>
      <w:r w:rsidRPr="005D607C">
        <w:rPr>
          <w:rFonts w:hAnsi="Times New Roman" w:cs="Times New Roman" w:hint="eastAsia"/>
          <w:color w:val="auto"/>
          <w:sz w:val="22"/>
          <w:szCs w:val="22"/>
        </w:rPr>
        <w:t xml:space="preserve">□　</w:t>
      </w:r>
      <w:r w:rsidRPr="005D607C">
        <w:rPr>
          <w:rFonts w:hAnsi="Times New Roman" w:cs="Times New Roman"/>
          <w:color w:val="auto"/>
          <w:sz w:val="22"/>
          <w:szCs w:val="22"/>
        </w:rPr>
        <w:t>その他監督事務</w:t>
      </w:r>
    </w:p>
    <w:p w14:paraId="1765D1EC" w14:textId="77777777" w:rsidR="00083A8C" w:rsidRPr="005D607C" w:rsidRDefault="00083A8C" w:rsidP="001B5F08">
      <w:pPr>
        <w:adjustRightInd/>
        <w:spacing w:line="320" w:lineRule="exact"/>
        <w:rPr>
          <w:rFonts w:hAnsi="Times New Roman" w:cs="Times New Roman"/>
          <w:color w:val="auto"/>
          <w:sz w:val="22"/>
          <w:szCs w:val="22"/>
        </w:rPr>
      </w:pPr>
    </w:p>
    <w:p w14:paraId="3832FEA9" w14:textId="4370D21D" w:rsidR="00083A8C" w:rsidRPr="003473A7" w:rsidRDefault="001B5F08" w:rsidP="001B5F08">
      <w:pPr>
        <w:adjustRightInd/>
        <w:spacing w:line="320" w:lineRule="exact"/>
        <w:ind w:leftChars="100" w:left="430" w:hangingChars="100" w:hanging="220"/>
        <w:rPr>
          <w:rFonts w:asciiTheme="majorEastAsia" w:eastAsiaTheme="majorEastAsia" w:hAnsiTheme="majorEastAsia" w:cs="Times New Roman"/>
          <w:color w:val="auto"/>
          <w:sz w:val="22"/>
          <w:szCs w:val="22"/>
        </w:rPr>
      </w:pPr>
      <w:r w:rsidRPr="003473A7">
        <w:rPr>
          <w:rFonts w:asciiTheme="majorEastAsia" w:eastAsiaTheme="majorEastAsia" w:hAnsiTheme="majorEastAsia" w:cs="Times New Roman" w:hint="eastAsia"/>
          <w:color w:val="auto"/>
          <w:sz w:val="22"/>
          <w:szCs w:val="22"/>
        </w:rPr>
        <w:t xml:space="preserve">(2)　</w:t>
      </w:r>
      <w:r w:rsidR="00083A8C" w:rsidRPr="003473A7">
        <w:rPr>
          <w:rFonts w:asciiTheme="majorEastAsia" w:eastAsiaTheme="majorEastAsia" w:hAnsiTheme="majorEastAsia" w:cs="Times New Roman" w:hint="eastAsia"/>
          <w:color w:val="auto"/>
          <w:sz w:val="22"/>
          <w:szCs w:val="22"/>
        </w:rPr>
        <w:t>(1)で記載した特別な監督事務について具体的にどのような対応を行ったか，以下に記載してください。</w:t>
      </w:r>
    </w:p>
    <w:p w14:paraId="66A8CAA7" w14:textId="01EE1B11" w:rsidR="001B5F08" w:rsidRPr="003738A1" w:rsidRDefault="001B5F08"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74735217" w14:textId="48922ED2" w:rsidR="001B5F08" w:rsidRDefault="001B5F08"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7212C01" w14:textId="4E731806" w:rsidR="001B5F08" w:rsidRPr="003738A1" w:rsidRDefault="001B5F08"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sidR="00B20DDD">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1EA1C85B" w14:textId="69DD340A" w:rsidR="001B5F08" w:rsidRDefault="001B5F08"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00B20DDD">
        <w:rPr>
          <w:rFonts w:hint="eastAsia"/>
          <w:color w:val="auto"/>
          <w:sz w:val="22"/>
          <w:szCs w:val="22"/>
          <w:u w:val="single"/>
        </w:rPr>
        <w:t xml:space="preserve">　　</w:t>
      </w:r>
      <w:r>
        <w:rPr>
          <w:rFonts w:hint="eastAsia"/>
          <w:color w:val="auto"/>
          <w:sz w:val="22"/>
          <w:szCs w:val="22"/>
          <w:u w:val="single"/>
        </w:rPr>
        <w:t xml:space="preserve">　　</w:t>
      </w:r>
    </w:p>
    <w:p w14:paraId="3F90020E" w14:textId="5833D9D2" w:rsidR="001B5F08" w:rsidRPr="003738A1" w:rsidRDefault="001B5F08"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00B20DDD">
        <w:rPr>
          <w:rFonts w:hint="eastAsia"/>
          <w:color w:val="auto"/>
          <w:sz w:val="22"/>
          <w:szCs w:val="22"/>
          <w:u w:val="single"/>
        </w:rPr>
        <w:t xml:space="preserve">　　</w:t>
      </w:r>
    </w:p>
    <w:p w14:paraId="1EAC9CEF" w14:textId="61AE7AE2" w:rsidR="00B10498" w:rsidRDefault="00B10498" w:rsidP="002E528D">
      <w:pPr>
        <w:adjustRightInd/>
        <w:spacing w:line="320" w:lineRule="exact"/>
        <w:rPr>
          <w:rFonts w:hAnsi="Times New Roman" w:cs="Times New Roman"/>
          <w:color w:val="auto"/>
          <w:sz w:val="22"/>
          <w:szCs w:val="22"/>
        </w:rPr>
      </w:pPr>
    </w:p>
    <w:p w14:paraId="17606E84" w14:textId="77777777" w:rsidR="00083A8C" w:rsidRPr="005D607C" w:rsidRDefault="00083A8C" w:rsidP="002E528D">
      <w:pPr>
        <w:adjustRightInd/>
        <w:spacing w:line="320" w:lineRule="exact"/>
        <w:rPr>
          <w:rFonts w:hAnsi="Times New Roman" w:cs="Times New Roman"/>
          <w:color w:val="auto"/>
          <w:sz w:val="22"/>
          <w:szCs w:val="22"/>
        </w:rPr>
      </w:pPr>
    </w:p>
    <w:p w14:paraId="697C7E9D" w14:textId="48176F6A" w:rsidR="00083A8C" w:rsidRPr="005D607C" w:rsidRDefault="00083A8C" w:rsidP="001B5F08">
      <w:pPr>
        <w:adjustRightInd/>
        <w:spacing w:line="320" w:lineRule="exact"/>
        <w:rPr>
          <w:rFonts w:ascii="ＭＳ ゴシック" w:eastAsia="ＭＳ ゴシック" w:hAnsi="ＭＳ ゴシック" w:cs="Times New Roman"/>
          <w:b/>
          <w:color w:val="auto"/>
          <w:sz w:val="22"/>
          <w:szCs w:val="22"/>
        </w:rPr>
      </w:pPr>
      <w:r>
        <w:rPr>
          <w:rFonts w:ascii="ＭＳ ゴシック" w:eastAsia="ＭＳ ゴシック" w:hAnsi="ＭＳ ゴシック" w:hint="eastAsia"/>
          <w:b/>
          <w:color w:val="auto"/>
          <w:sz w:val="22"/>
          <w:szCs w:val="22"/>
        </w:rPr>
        <w:t>７</w:t>
      </w:r>
      <w:r w:rsidRPr="005D607C">
        <w:rPr>
          <w:rFonts w:ascii="ＭＳ ゴシック" w:eastAsia="ＭＳ ゴシック" w:hAnsi="ＭＳ ゴシック" w:hint="eastAsia"/>
          <w:b/>
          <w:color w:val="auto"/>
          <w:sz w:val="22"/>
          <w:szCs w:val="22"/>
        </w:rPr>
        <w:t xml:space="preserve">　後見人の職務の状況及び本人の利益保護のための今後の体制について</w:t>
      </w:r>
    </w:p>
    <w:p w14:paraId="1DE61B6E" w14:textId="2A1FA7E2" w:rsidR="004D49EC" w:rsidRPr="003473A7" w:rsidRDefault="004D49EC" w:rsidP="001B5F08">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(1)　到達点に至った</w:t>
      </w:r>
      <w:r w:rsidR="00F97067" w:rsidRPr="003473A7">
        <w:rPr>
          <w:rFonts w:asciiTheme="majorEastAsia" w:eastAsiaTheme="majorEastAsia" w:hAnsiTheme="majorEastAsia" w:hint="eastAsia"/>
          <w:color w:val="auto"/>
          <w:sz w:val="22"/>
          <w:szCs w:val="22"/>
        </w:rPr>
        <w:t>か</w:t>
      </w:r>
      <w:r w:rsidRPr="003473A7">
        <w:rPr>
          <w:rFonts w:asciiTheme="majorEastAsia" w:eastAsiaTheme="majorEastAsia" w:hAnsiTheme="majorEastAsia" w:hint="eastAsia"/>
          <w:color w:val="auto"/>
          <w:sz w:val="22"/>
          <w:szCs w:val="22"/>
        </w:rPr>
        <w:t>否かの評価</w:t>
      </w:r>
    </w:p>
    <w:p w14:paraId="1584A761" w14:textId="406B56CC" w:rsidR="004D49EC" w:rsidRPr="003473A7" w:rsidRDefault="004D49EC" w:rsidP="001B5F08">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ア　意思決定支援</w:t>
      </w:r>
    </w:p>
    <w:p w14:paraId="12D6A17F" w14:textId="1D468241" w:rsidR="004D49EC" w:rsidRDefault="004D49EC" w:rsidP="001B5F08">
      <w:pPr>
        <w:adjustRightInd/>
        <w:spacing w:line="320" w:lineRule="exact"/>
        <w:ind w:leftChars="300" w:left="630"/>
        <w:rPr>
          <w:color w:val="auto"/>
          <w:sz w:val="22"/>
          <w:szCs w:val="22"/>
        </w:rPr>
      </w:pPr>
      <w:r>
        <w:rPr>
          <w:rFonts w:hint="eastAsia"/>
          <w:color w:val="auto"/>
          <w:sz w:val="22"/>
          <w:szCs w:val="22"/>
        </w:rPr>
        <w:t>□　次の理由から，至ったと評価できる。</w:t>
      </w:r>
    </w:p>
    <w:p w14:paraId="2E13EDEB" w14:textId="58EC138F" w:rsidR="004D49EC" w:rsidRDefault="004D49EC" w:rsidP="001B5F08">
      <w:pPr>
        <w:adjustRightInd/>
        <w:spacing w:line="320" w:lineRule="exact"/>
        <w:ind w:leftChars="300" w:left="630"/>
        <w:rPr>
          <w:color w:val="auto"/>
          <w:sz w:val="22"/>
          <w:szCs w:val="22"/>
        </w:rPr>
      </w:pPr>
      <w:r>
        <w:rPr>
          <w:rFonts w:hint="eastAsia"/>
          <w:color w:val="auto"/>
          <w:sz w:val="22"/>
          <w:szCs w:val="22"/>
        </w:rPr>
        <w:t>□　次の理由から，至ったとは評価できない。</w:t>
      </w:r>
    </w:p>
    <w:p w14:paraId="60A54A46"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01F5BBC" w14:textId="77777777" w:rsidR="001B5F08"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E0F2240"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DC0F818" w14:textId="77777777" w:rsidR="004D49EC" w:rsidRPr="001B5F08" w:rsidRDefault="004D49EC" w:rsidP="001B5F08">
      <w:pPr>
        <w:adjustRightInd/>
        <w:spacing w:line="320" w:lineRule="exact"/>
        <w:rPr>
          <w:color w:val="auto"/>
          <w:sz w:val="22"/>
          <w:szCs w:val="22"/>
        </w:rPr>
      </w:pPr>
    </w:p>
    <w:p w14:paraId="6CC8E4C1" w14:textId="4ED6E3B1" w:rsidR="004D49EC" w:rsidRPr="003473A7" w:rsidRDefault="004D49EC" w:rsidP="001B5F08">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イ　財産管理事務</w:t>
      </w:r>
      <w:r w:rsidR="00C849C1" w:rsidRPr="003473A7">
        <w:rPr>
          <w:rFonts w:asciiTheme="majorEastAsia" w:eastAsiaTheme="majorEastAsia" w:hAnsiTheme="majorEastAsia" w:hint="eastAsia"/>
          <w:color w:val="auto"/>
          <w:sz w:val="22"/>
          <w:szCs w:val="22"/>
        </w:rPr>
        <w:t>（支援商品利用のための支援については(2)に記載。）</w:t>
      </w:r>
    </w:p>
    <w:p w14:paraId="15E88B1E" w14:textId="77777777" w:rsidR="001B5F08" w:rsidRDefault="001B5F08" w:rsidP="001B5F08">
      <w:pPr>
        <w:adjustRightInd/>
        <w:spacing w:line="320" w:lineRule="exact"/>
        <w:ind w:leftChars="300" w:left="630"/>
        <w:rPr>
          <w:color w:val="auto"/>
          <w:sz w:val="22"/>
          <w:szCs w:val="22"/>
        </w:rPr>
      </w:pPr>
      <w:r>
        <w:rPr>
          <w:rFonts w:hint="eastAsia"/>
          <w:color w:val="auto"/>
          <w:sz w:val="22"/>
          <w:szCs w:val="22"/>
        </w:rPr>
        <w:t>□　次の理由から，至ったと評価できる。</w:t>
      </w:r>
    </w:p>
    <w:p w14:paraId="152DC3BC" w14:textId="77777777" w:rsidR="001B5F08" w:rsidRDefault="001B5F08" w:rsidP="001B5F08">
      <w:pPr>
        <w:adjustRightInd/>
        <w:spacing w:line="320" w:lineRule="exact"/>
        <w:ind w:leftChars="300" w:left="630"/>
        <w:rPr>
          <w:color w:val="auto"/>
          <w:sz w:val="22"/>
          <w:szCs w:val="22"/>
        </w:rPr>
      </w:pPr>
      <w:r>
        <w:rPr>
          <w:rFonts w:hint="eastAsia"/>
          <w:color w:val="auto"/>
          <w:sz w:val="22"/>
          <w:szCs w:val="22"/>
        </w:rPr>
        <w:t>□　次の理由から，至ったとは評価できない。</w:t>
      </w:r>
    </w:p>
    <w:p w14:paraId="17BAC1DD"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2AC0875" w14:textId="77777777" w:rsidR="001B5F08"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CCD7427"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8F03553" w14:textId="77777777" w:rsidR="004D49EC" w:rsidRPr="001B5F08" w:rsidRDefault="004D49EC" w:rsidP="001B5F08">
      <w:pPr>
        <w:adjustRightInd/>
        <w:spacing w:line="320" w:lineRule="exact"/>
        <w:rPr>
          <w:color w:val="auto"/>
          <w:sz w:val="22"/>
          <w:szCs w:val="22"/>
        </w:rPr>
      </w:pPr>
    </w:p>
    <w:p w14:paraId="04996126" w14:textId="30E5006C" w:rsidR="004D49EC" w:rsidRPr="003473A7" w:rsidRDefault="004D49EC" w:rsidP="001B5F08">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ウ　身上保護事務</w:t>
      </w:r>
    </w:p>
    <w:p w14:paraId="7110E1D9" w14:textId="77777777" w:rsidR="001B5F08" w:rsidRDefault="001B5F08" w:rsidP="001B5F08">
      <w:pPr>
        <w:adjustRightInd/>
        <w:spacing w:line="320" w:lineRule="exact"/>
        <w:ind w:leftChars="300" w:left="630"/>
        <w:rPr>
          <w:color w:val="auto"/>
          <w:sz w:val="22"/>
          <w:szCs w:val="22"/>
        </w:rPr>
      </w:pPr>
      <w:r>
        <w:rPr>
          <w:rFonts w:hint="eastAsia"/>
          <w:color w:val="auto"/>
          <w:sz w:val="22"/>
          <w:szCs w:val="22"/>
        </w:rPr>
        <w:t>□　次の理由から，至ったと評価できる。</w:t>
      </w:r>
    </w:p>
    <w:p w14:paraId="2FB52D35" w14:textId="77777777" w:rsidR="001B5F08" w:rsidRDefault="001B5F08" w:rsidP="001B5F08">
      <w:pPr>
        <w:adjustRightInd/>
        <w:spacing w:line="320" w:lineRule="exact"/>
        <w:ind w:leftChars="300" w:left="630"/>
        <w:rPr>
          <w:color w:val="auto"/>
          <w:sz w:val="22"/>
          <w:szCs w:val="22"/>
        </w:rPr>
      </w:pPr>
      <w:r>
        <w:rPr>
          <w:rFonts w:hint="eastAsia"/>
          <w:color w:val="auto"/>
          <w:sz w:val="22"/>
          <w:szCs w:val="22"/>
        </w:rPr>
        <w:t>□　次の理由から，至ったとは評価できない。</w:t>
      </w:r>
    </w:p>
    <w:p w14:paraId="549408F8"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E28ED35" w14:textId="77777777" w:rsidR="001B5F08"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320DF4D"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58E9E50D" w14:textId="77777777" w:rsidR="004D49EC" w:rsidRPr="001B5F08" w:rsidRDefault="004D49EC" w:rsidP="001B5F08">
      <w:pPr>
        <w:adjustRightInd/>
        <w:spacing w:line="320" w:lineRule="exact"/>
        <w:rPr>
          <w:color w:val="auto"/>
          <w:sz w:val="22"/>
          <w:szCs w:val="22"/>
        </w:rPr>
      </w:pPr>
    </w:p>
    <w:p w14:paraId="620E0A00" w14:textId="189667B0" w:rsidR="004D49EC" w:rsidRPr="003473A7" w:rsidRDefault="004D49EC" w:rsidP="001B5F08">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エ　報告事務</w:t>
      </w:r>
    </w:p>
    <w:p w14:paraId="2C78774A" w14:textId="77777777" w:rsidR="001B5F08" w:rsidRDefault="001B5F08" w:rsidP="001B5F08">
      <w:pPr>
        <w:adjustRightInd/>
        <w:spacing w:line="320" w:lineRule="exact"/>
        <w:ind w:leftChars="300" w:left="630"/>
        <w:rPr>
          <w:color w:val="auto"/>
          <w:sz w:val="22"/>
          <w:szCs w:val="22"/>
        </w:rPr>
      </w:pPr>
      <w:r>
        <w:rPr>
          <w:rFonts w:hint="eastAsia"/>
          <w:color w:val="auto"/>
          <w:sz w:val="22"/>
          <w:szCs w:val="22"/>
        </w:rPr>
        <w:t>□　次の理由から，至ったと評価できる。</w:t>
      </w:r>
    </w:p>
    <w:p w14:paraId="24851CBD" w14:textId="77777777" w:rsidR="001B5F08" w:rsidRDefault="001B5F08" w:rsidP="001B5F08">
      <w:pPr>
        <w:adjustRightInd/>
        <w:spacing w:line="320" w:lineRule="exact"/>
        <w:ind w:leftChars="300" w:left="630"/>
        <w:rPr>
          <w:color w:val="auto"/>
          <w:sz w:val="22"/>
          <w:szCs w:val="22"/>
        </w:rPr>
      </w:pPr>
      <w:r>
        <w:rPr>
          <w:rFonts w:hint="eastAsia"/>
          <w:color w:val="auto"/>
          <w:sz w:val="22"/>
          <w:szCs w:val="22"/>
        </w:rPr>
        <w:t>□　次の理由から，至ったとは評価できない。</w:t>
      </w:r>
    </w:p>
    <w:p w14:paraId="21AC43BF"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lastRenderedPageBreak/>
        <w:t xml:space="preserve">　　　　　　　　　　　　　　　　　　　　　　　　　　　　　　　　　　</w:t>
      </w:r>
      <w:r>
        <w:rPr>
          <w:rFonts w:hint="eastAsia"/>
          <w:color w:val="auto"/>
          <w:sz w:val="22"/>
          <w:szCs w:val="22"/>
          <w:u w:val="single"/>
        </w:rPr>
        <w:t xml:space="preserve">　　　</w:t>
      </w:r>
    </w:p>
    <w:p w14:paraId="68AFBBFE" w14:textId="77777777" w:rsidR="001B5F08"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8CBF5A9"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7C7B3B4" w14:textId="77777777" w:rsidR="004D49EC" w:rsidRPr="001B5F08" w:rsidRDefault="004D49EC" w:rsidP="001B5F08">
      <w:pPr>
        <w:adjustRightInd/>
        <w:spacing w:line="320" w:lineRule="exact"/>
        <w:rPr>
          <w:color w:val="auto"/>
          <w:sz w:val="22"/>
          <w:szCs w:val="22"/>
        </w:rPr>
      </w:pPr>
    </w:p>
    <w:p w14:paraId="7F6D477F" w14:textId="6D6F2C09" w:rsidR="004D49EC" w:rsidRPr="003473A7" w:rsidRDefault="004D49EC" w:rsidP="001B5F08">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オ　地域における相談窓口理解</w:t>
      </w:r>
    </w:p>
    <w:p w14:paraId="0FE5F2B0" w14:textId="77777777" w:rsidR="001B5F08" w:rsidRDefault="001B5F08" w:rsidP="001B5F08">
      <w:pPr>
        <w:adjustRightInd/>
        <w:spacing w:line="320" w:lineRule="exact"/>
        <w:ind w:leftChars="300" w:left="630"/>
        <w:rPr>
          <w:color w:val="auto"/>
          <w:sz w:val="22"/>
          <w:szCs w:val="22"/>
        </w:rPr>
      </w:pPr>
      <w:r>
        <w:rPr>
          <w:rFonts w:hint="eastAsia"/>
          <w:color w:val="auto"/>
          <w:sz w:val="22"/>
          <w:szCs w:val="22"/>
        </w:rPr>
        <w:t>□　次の理由から，至ったと評価できる。</w:t>
      </w:r>
    </w:p>
    <w:p w14:paraId="039BFFD1" w14:textId="77777777" w:rsidR="001B5F08" w:rsidRDefault="001B5F08" w:rsidP="001B5F08">
      <w:pPr>
        <w:adjustRightInd/>
        <w:spacing w:line="320" w:lineRule="exact"/>
        <w:ind w:leftChars="300" w:left="630"/>
        <w:rPr>
          <w:color w:val="auto"/>
          <w:sz w:val="22"/>
          <w:szCs w:val="22"/>
        </w:rPr>
      </w:pPr>
      <w:r>
        <w:rPr>
          <w:rFonts w:hint="eastAsia"/>
          <w:color w:val="auto"/>
          <w:sz w:val="22"/>
          <w:szCs w:val="22"/>
        </w:rPr>
        <w:t>□　次の理由から，至ったとは評価できない。</w:t>
      </w:r>
    </w:p>
    <w:p w14:paraId="12B1990B"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249039A" w14:textId="77777777" w:rsidR="001B5F08"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61C052A"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C1DF23E" w14:textId="77777777" w:rsidR="004D49EC" w:rsidRPr="001B5F08" w:rsidRDefault="004D49EC" w:rsidP="004D49EC">
      <w:pPr>
        <w:adjustRightInd/>
        <w:spacing w:line="320" w:lineRule="exact"/>
        <w:ind w:left="240"/>
        <w:rPr>
          <w:color w:val="auto"/>
          <w:sz w:val="22"/>
          <w:szCs w:val="22"/>
        </w:rPr>
      </w:pPr>
    </w:p>
    <w:p w14:paraId="03F7E425" w14:textId="3E82185E" w:rsidR="00971BFD" w:rsidRPr="003473A7" w:rsidRDefault="00971BFD" w:rsidP="001B5F08">
      <w:pPr>
        <w:adjustRightInd/>
        <w:spacing w:line="320" w:lineRule="exact"/>
        <w:ind w:leftChars="200" w:left="4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カ　総合評価</w:t>
      </w:r>
    </w:p>
    <w:p w14:paraId="4475E862" w14:textId="666B142F" w:rsidR="00971BFD" w:rsidRPr="00971BFD" w:rsidRDefault="00971BFD" w:rsidP="001B5F08">
      <w:pPr>
        <w:ind w:leftChars="300" w:left="85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71BFD">
        <w:rPr>
          <w:rFonts w:asciiTheme="minorEastAsia" w:eastAsiaTheme="minorEastAsia" w:hAnsiTheme="minorEastAsia" w:hint="eastAsia"/>
          <w:sz w:val="22"/>
          <w:szCs w:val="22"/>
        </w:rPr>
        <w:t>親族後見人が適切かつ円滑に後見事務を行うための知識や経験を身に付けたと評価できる。</w:t>
      </w:r>
      <w:r>
        <w:rPr>
          <w:rFonts w:asciiTheme="minorEastAsia" w:eastAsiaTheme="minorEastAsia" w:hAnsiTheme="minorEastAsia" w:hint="eastAsia"/>
          <w:sz w:val="22"/>
          <w:szCs w:val="22"/>
        </w:rPr>
        <w:t xml:space="preserve">　</w:t>
      </w:r>
      <w:r w:rsidRPr="001B5F08">
        <w:rPr>
          <w:rFonts w:asciiTheme="majorEastAsia" w:eastAsiaTheme="majorEastAsia" w:hAnsiTheme="majorEastAsia" w:hint="eastAsia"/>
          <w:sz w:val="22"/>
          <w:szCs w:val="22"/>
        </w:rPr>
        <w:t>→後記(2)</w:t>
      </w:r>
      <w:r w:rsidR="0029666A" w:rsidRPr="001B5F08">
        <w:rPr>
          <w:rFonts w:asciiTheme="majorEastAsia" w:eastAsiaTheme="majorEastAsia" w:hAnsiTheme="majorEastAsia" w:hint="eastAsia"/>
          <w:sz w:val="22"/>
          <w:szCs w:val="22"/>
        </w:rPr>
        <w:t>，(4)</w:t>
      </w:r>
      <w:r w:rsidRPr="001B5F08">
        <w:rPr>
          <w:rFonts w:asciiTheme="majorEastAsia" w:eastAsiaTheme="majorEastAsia" w:hAnsiTheme="majorEastAsia" w:hint="eastAsia"/>
          <w:sz w:val="22"/>
          <w:szCs w:val="22"/>
        </w:rPr>
        <w:t>へ</w:t>
      </w:r>
    </w:p>
    <w:p w14:paraId="133BAB92" w14:textId="038DC914" w:rsidR="00971BFD" w:rsidRDefault="00971BFD" w:rsidP="001B5F08">
      <w:pPr>
        <w:adjustRightInd/>
        <w:spacing w:line="320" w:lineRule="exact"/>
        <w:ind w:leftChars="300" w:left="630"/>
        <w:rPr>
          <w:color w:val="auto"/>
          <w:sz w:val="22"/>
          <w:szCs w:val="22"/>
        </w:rPr>
      </w:pPr>
      <w:r>
        <w:rPr>
          <w:rFonts w:hint="eastAsia"/>
          <w:color w:val="auto"/>
          <w:sz w:val="22"/>
          <w:szCs w:val="22"/>
        </w:rPr>
        <w:t xml:space="preserve">□　上記の評価はできない。　</w:t>
      </w:r>
      <w:r w:rsidRPr="001B5F08">
        <w:rPr>
          <w:rFonts w:asciiTheme="majorEastAsia" w:eastAsiaTheme="majorEastAsia" w:hAnsiTheme="majorEastAsia" w:hint="eastAsia"/>
          <w:color w:val="auto"/>
          <w:sz w:val="22"/>
          <w:szCs w:val="22"/>
        </w:rPr>
        <w:t>→後記(3)</w:t>
      </w:r>
      <w:r w:rsidR="0029666A" w:rsidRPr="001B5F08">
        <w:rPr>
          <w:rFonts w:asciiTheme="majorEastAsia" w:eastAsiaTheme="majorEastAsia" w:hAnsiTheme="majorEastAsia" w:hint="eastAsia"/>
          <w:color w:val="auto"/>
          <w:sz w:val="22"/>
          <w:szCs w:val="22"/>
        </w:rPr>
        <w:t>，(4)</w:t>
      </w:r>
      <w:r w:rsidRPr="001B5F08">
        <w:rPr>
          <w:rFonts w:asciiTheme="majorEastAsia" w:eastAsiaTheme="majorEastAsia" w:hAnsiTheme="majorEastAsia" w:hint="eastAsia"/>
          <w:color w:val="auto"/>
          <w:sz w:val="22"/>
          <w:szCs w:val="22"/>
        </w:rPr>
        <w:t>へ</w:t>
      </w:r>
    </w:p>
    <w:p w14:paraId="57F8146A" w14:textId="77777777" w:rsidR="00971BFD" w:rsidRPr="004D49EC" w:rsidRDefault="00971BFD" w:rsidP="004D49EC">
      <w:pPr>
        <w:adjustRightInd/>
        <w:spacing w:line="320" w:lineRule="exact"/>
        <w:ind w:left="240"/>
        <w:rPr>
          <w:color w:val="auto"/>
          <w:sz w:val="22"/>
          <w:szCs w:val="22"/>
        </w:rPr>
      </w:pPr>
    </w:p>
    <w:p w14:paraId="2801DD97" w14:textId="1666890E" w:rsidR="00971BFD" w:rsidRPr="003473A7" w:rsidRDefault="00971BFD" w:rsidP="001B5F08">
      <w:pPr>
        <w:adjustRightInd/>
        <w:spacing w:line="320" w:lineRule="exact"/>
        <w:ind w:leftChars="100" w:left="21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(2)　今後について１（後見人が到達点に至っている場合）</w:t>
      </w:r>
    </w:p>
    <w:p w14:paraId="1C207491" w14:textId="734FBBF1" w:rsidR="00971BFD" w:rsidRDefault="00971BFD" w:rsidP="001B5F08">
      <w:pPr>
        <w:ind w:leftChars="300" w:left="850" w:hangingChars="100" w:hanging="220"/>
        <w:rPr>
          <w:rFonts w:asciiTheme="minorEastAsia" w:eastAsiaTheme="minorEastAsia" w:hAnsiTheme="minorEastAsia"/>
          <w:sz w:val="22"/>
          <w:szCs w:val="22"/>
        </w:rPr>
      </w:pPr>
      <w:r w:rsidRPr="00971BFD">
        <w:rPr>
          <w:rFonts w:asciiTheme="minorEastAsia" w:eastAsiaTheme="minorEastAsia" w:hAnsiTheme="minorEastAsia" w:hint="eastAsia"/>
          <w:sz w:val="22"/>
          <w:szCs w:val="22"/>
        </w:rPr>
        <w:t>□　親族後見人が専門職の関与なく後見人としての事務を行うのが相当である（監督人の辞任が相当である。）。</w:t>
      </w:r>
    </w:p>
    <w:p w14:paraId="2E200A72" w14:textId="7A734622" w:rsidR="00C849C1" w:rsidRPr="00971BFD" w:rsidRDefault="00C849C1" w:rsidP="001B5F08">
      <w:pPr>
        <w:ind w:leftChars="300" w:left="85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支援商品利用に向けた支援を行うため，親族後見人が後見人として事務を行うとともに，引き続き後見監督人（総合支援型）の監督が必要である。</w:t>
      </w:r>
    </w:p>
    <w:p w14:paraId="2424A868" w14:textId="235421FD" w:rsidR="00971BFD" w:rsidRPr="00971BFD" w:rsidRDefault="00971BFD" w:rsidP="001B5F08">
      <w:pPr>
        <w:ind w:leftChars="300" w:left="850" w:hangingChars="100" w:hanging="220"/>
        <w:rPr>
          <w:rFonts w:asciiTheme="minorEastAsia" w:eastAsiaTheme="minorEastAsia" w:hAnsiTheme="minorEastAsia"/>
          <w:sz w:val="22"/>
          <w:szCs w:val="22"/>
        </w:rPr>
      </w:pPr>
      <w:r w:rsidRPr="00971BFD">
        <w:rPr>
          <w:rFonts w:asciiTheme="minorEastAsia" w:eastAsiaTheme="minorEastAsia" w:hAnsiTheme="minorEastAsia" w:hint="eastAsia"/>
          <w:sz w:val="22"/>
          <w:szCs w:val="22"/>
        </w:rPr>
        <w:t>□　次の理由（例：</w:t>
      </w:r>
      <w:r w:rsidR="00540694">
        <w:rPr>
          <w:rFonts w:asciiTheme="minorEastAsia" w:eastAsiaTheme="minorEastAsia" w:hAnsiTheme="minorEastAsia" w:hint="eastAsia"/>
          <w:sz w:val="22"/>
          <w:szCs w:val="22"/>
        </w:rPr>
        <w:t>遺言書があるため支援商品の利用が相当でない</w:t>
      </w:r>
      <w:r w:rsidRPr="00971BFD">
        <w:rPr>
          <w:rFonts w:asciiTheme="minorEastAsia" w:eastAsiaTheme="minorEastAsia" w:hAnsiTheme="minorEastAsia" w:hint="eastAsia"/>
          <w:sz w:val="22"/>
          <w:szCs w:val="22"/>
        </w:rPr>
        <w:t>。）で，親族後見人が後見人として事務を行うとともに，別途後見監督人（定期確認型）の監督が必要である。</w:t>
      </w:r>
    </w:p>
    <w:p w14:paraId="4B38B824"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59FD090E" w14:textId="77777777" w:rsidR="001B5F08" w:rsidRPr="003738A1"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5B513EF8" w14:textId="77777777" w:rsidR="001B5F08" w:rsidRDefault="001B5F08" w:rsidP="001B5F0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31112D1" w14:textId="77777777" w:rsidR="00971BFD" w:rsidRPr="001B5F08" w:rsidRDefault="00971BFD" w:rsidP="00971BFD">
      <w:pPr>
        <w:ind w:left="879" w:hangingChars="400" w:hanging="879"/>
        <w:rPr>
          <w:rFonts w:asciiTheme="minorEastAsia" w:eastAsiaTheme="minorEastAsia" w:hAnsiTheme="minorEastAsia"/>
          <w:sz w:val="22"/>
          <w:szCs w:val="22"/>
        </w:rPr>
      </w:pPr>
    </w:p>
    <w:p w14:paraId="743BF205" w14:textId="5166AF61" w:rsidR="00971BFD" w:rsidRPr="00971BFD" w:rsidRDefault="00971BFD" w:rsidP="001B5F08">
      <w:pPr>
        <w:ind w:leftChars="300" w:left="850" w:hangingChars="100" w:hanging="220"/>
        <w:rPr>
          <w:rFonts w:asciiTheme="minorEastAsia" w:eastAsiaTheme="minorEastAsia" w:hAnsiTheme="minorEastAsia"/>
          <w:sz w:val="22"/>
          <w:szCs w:val="22"/>
        </w:rPr>
      </w:pPr>
      <w:r w:rsidRPr="00971BFD">
        <w:rPr>
          <w:rFonts w:asciiTheme="minorEastAsia" w:eastAsiaTheme="minorEastAsia" w:hAnsiTheme="minorEastAsia" w:hint="eastAsia"/>
          <w:sz w:val="22"/>
          <w:szCs w:val="22"/>
        </w:rPr>
        <w:t>□　重点的に支援する必要性が高い専門的知見の求められる後見事務上の課題等があるため，親族後見人が後見人としての事務を行うとともに，別途後見監督人（個別課題支援型）の監督が必要である。</w:t>
      </w:r>
    </w:p>
    <w:p w14:paraId="4CBE3793" w14:textId="0AB2302B" w:rsidR="00971BFD" w:rsidRPr="005D607C" w:rsidRDefault="00DD6C7D" w:rsidP="00432E7C">
      <w:pPr>
        <w:adjustRightInd/>
        <w:spacing w:line="320" w:lineRule="exact"/>
        <w:ind w:leftChars="300" w:left="630"/>
        <w:rPr>
          <w:rFonts w:hAnsi="Times New Roman" w:cs="Times New Roman"/>
          <w:color w:val="auto"/>
          <w:sz w:val="22"/>
          <w:szCs w:val="22"/>
          <w:u w:val="single"/>
        </w:rPr>
      </w:pPr>
      <w:r>
        <w:rPr>
          <w:rFonts w:hAnsi="Times New Roman" w:cs="Times New Roman" w:hint="eastAsia"/>
          <w:color w:val="auto"/>
          <w:sz w:val="22"/>
          <w:szCs w:val="22"/>
        </w:rPr>
        <w:t>（課題内容）</w:t>
      </w:r>
      <w:r w:rsidR="00971BFD" w:rsidRPr="005D607C">
        <w:rPr>
          <w:rFonts w:hAnsi="Times New Roman" w:cs="Times New Roman" w:hint="eastAsia"/>
          <w:color w:val="auto"/>
          <w:sz w:val="22"/>
          <w:szCs w:val="22"/>
          <w:u w:val="single"/>
        </w:rPr>
        <w:t xml:space="preserve">　　　　　　　　　　　　　　　　　　　　　　　　　　　　　　　　</w:t>
      </w:r>
      <w:r w:rsidR="00971BFD">
        <w:rPr>
          <w:rFonts w:hAnsi="Times New Roman" w:cs="Times New Roman" w:hint="eastAsia"/>
          <w:color w:val="auto"/>
          <w:sz w:val="22"/>
          <w:szCs w:val="22"/>
          <w:u w:val="single"/>
        </w:rPr>
        <w:t xml:space="preserve">　</w:t>
      </w:r>
    </w:p>
    <w:p w14:paraId="37B8E1E0" w14:textId="77777777" w:rsidR="00B20DDD" w:rsidRPr="003738A1"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ABE3194" w14:textId="77777777" w:rsidR="00B20DDD"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EEFB2B4" w14:textId="77777777" w:rsidR="00971BFD" w:rsidRPr="00B20DDD" w:rsidRDefault="00971BFD" w:rsidP="00B20DDD">
      <w:pPr>
        <w:adjustRightInd/>
        <w:spacing w:line="320" w:lineRule="exact"/>
        <w:rPr>
          <w:color w:val="auto"/>
          <w:sz w:val="22"/>
          <w:szCs w:val="22"/>
        </w:rPr>
      </w:pPr>
    </w:p>
    <w:p w14:paraId="3B90732A" w14:textId="259A73C2" w:rsidR="00971BFD" w:rsidRPr="003473A7" w:rsidRDefault="00971BFD" w:rsidP="00B20DDD">
      <w:pPr>
        <w:ind w:leftChars="100" w:left="210"/>
        <w:rPr>
          <w:rFonts w:asciiTheme="majorEastAsia" w:eastAsiaTheme="majorEastAsia" w:hAnsiTheme="majorEastAsia"/>
          <w:sz w:val="22"/>
          <w:szCs w:val="22"/>
        </w:rPr>
      </w:pPr>
      <w:r w:rsidRPr="003473A7">
        <w:rPr>
          <w:rFonts w:asciiTheme="majorEastAsia" w:eastAsiaTheme="majorEastAsia" w:hAnsiTheme="majorEastAsia"/>
          <w:sz w:val="22"/>
          <w:szCs w:val="22"/>
        </w:rPr>
        <w:t xml:space="preserve">(3)　</w:t>
      </w:r>
      <w:r w:rsidRPr="003473A7">
        <w:rPr>
          <w:rFonts w:asciiTheme="majorEastAsia" w:eastAsiaTheme="majorEastAsia" w:hAnsiTheme="majorEastAsia" w:hint="eastAsia"/>
          <w:sz w:val="22"/>
          <w:szCs w:val="22"/>
        </w:rPr>
        <w:t>今後について２（後見人が到達点に至っていない場合）</w:t>
      </w:r>
    </w:p>
    <w:p w14:paraId="6AB46631" w14:textId="19180E71" w:rsidR="00971BFD" w:rsidRPr="003473A7" w:rsidRDefault="00971BFD" w:rsidP="00B20DDD">
      <w:pPr>
        <w:ind w:leftChars="300" w:left="630"/>
        <w:rPr>
          <w:rFonts w:asciiTheme="majorEastAsia" w:eastAsiaTheme="majorEastAsia" w:hAnsiTheme="majorEastAsia"/>
          <w:sz w:val="22"/>
          <w:szCs w:val="22"/>
        </w:rPr>
      </w:pPr>
      <w:r w:rsidRPr="003473A7">
        <w:rPr>
          <w:rFonts w:asciiTheme="majorEastAsia" w:eastAsiaTheme="majorEastAsia" w:hAnsiTheme="majorEastAsia" w:hint="eastAsia"/>
          <w:sz w:val="22"/>
          <w:szCs w:val="22"/>
        </w:rPr>
        <w:t>ア　監督人が選任されてから通算２年経過していない場合</w:t>
      </w:r>
    </w:p>
    <w:p w14:paraId="25C155D2" w14:textId="2AA76784" w:rsidR="00971BFD" w:rsidRPr="00971BFD" w:rsidRDefault="00971BFD" w:rsidP="00B20DDD">
      <w:pPr>
        <w:ind w:leftChars="400" w:left="839" w:firstLineChars="100" w:firstLine="220"/>
        <w:rPr>
          <w:rFonts w:asciiTheme="minorEastAsia" w:eastAsiaTheme="minorEastAsia" w:hAnsiTheme="minorEastAsia"/>
          <w:sz w:val="22"/>
          <w:szCs w:val="22"/>
        </w:rPr>
      </w:pPr>
      <w:r w:rsidRPr="00971BFD">
        <w:rPr>
          <w:rFonts w:asciiTheme="minorEastAsia" w:eastAsiaTheme="minorEastAsia" w:hAnsiTheme="minorEastAsia" w:hint="eastAsia"/>
          <w:sz w:val="22"/>
          <w:szCs w:val="22"/>
        </w:rPr>
        <w:t>監督人が選任されてから通算２年を経過するまでに，親族後見人が適切かつ円滑に後見事務を行うための知識や経験を身に付けることが見込まれますか（見込みの有無によって下記チェックボックスを選択）。</w:t>
      </w:r>
    </w:p>
    <w:p w14:paraId="050621F9" w14:textId="19166C5A" w:rsidR="00971BFD" w:rsidRPr="00971BFD" w:rsidRDefault="00971BFD" w:rsidP="00B20DDD">
      <w:pPr>
        <w:ind w:leftChars="400" w:left="1059" w:hangingChars="100" w:hanging="220"/>
        <w:rPr>
          <w:rFonts w:asciiTheme="minorEastAsia" w:eastAsiaTheme="minorEastAsia" w:hAnsiTheme="minorEastAsia"/>
          <w:sz w:val="22"/>
          <w:szCs w:val="22"/>
        </w:rPr>
      </w:pPr>
      <w:r w:rsidRPr="00971BFD">
        <w:rPr>
          <w:rFonts w:asciiTheme="minorEastAsia" w:eastAsiaTheme="minorEastAsia" w:hAnsiTheme="minorEastAsia" w:hint="eastAsia"/>
          <w:sz w:val="22"/>
          <w:szCs w:val="22"/>
        </w:rPr>
        <w:t>□　その見込みがあるため，次のとおり監督人による総合支援の期間を延長するのが相当である。</w:t>
      </w:r>
    </w:p>
    <w:p w14:paraId="57520846" w14:textId="623FDAD0" w:rsidR="00971BFD" w:rsidRPr="00971BFD" w:rsidRDefault="00971BFD" w:rsidP="00B20DDD">
      <w:pPr>
        <w:ind w:leftChars="500" w:left="1049"/>
        <w:rPr>
          <w:rFonts w:asciiTheme="minorEastAsia" w:eastAsiaTheme="minorEastAsia" w:hAnsiTheme="minorEastAsia"/>
          <w:sz w:val="22"/>
          <w:szCs w:val="22"/>
        </w:rPr>
      </w:pPr>
      <w:r w:rsidRPr="003473A7">
        <w:rPr>
          <w:rFonts w:asciiTheme="majorEastAsia" w:eastAsiaTheme="majorEastAsia" w:hAnsiTheme="majorEastAsia" w:hint="eastAsia"/>
          <w:sz w:val="22"/>
          <w:szCs w:val="22"/>
        </w:rPr>
        <w:lastRenderedPageBreak/>
        <w:t>(ｱ)　延長すべき期間</w:t>
      </w:r>
      <w:r w:rsidRPr="00971BFD">
        <w:rPr>
          <w:rFonts w:asciiTheme="minorEastAsia" w:eastAsiaTheme="minorEastAsia" w:hAnsiTheme="minorEastAsia" w:hint="eastAsia"/>
          <w:sz w:val="22"/>
          <w:szCs w:val="22"/>
        </w:rPr>
        <w:t xml:space="preserve">　　</w:t>
      </w:r>
      <w:r w:rsidR="00E25965">
        <w:rPr>
          <w:rFonts w:asciiTheme="minorEastAsia" w:eastAsiaTheme="minorEastAsia" w:hAnsiTheme="minorEastAsia" w:hint="eastAsia"/>
          <w:sz w:val="22"/>
          <w:szCs w:val="22"/>
        </w:rPr>
        <w:t xml:space="preserve">　　　か</w:t>
      </w:r>
      <w:r w:rsidRPr="00971BFD">
        <w:rPr>
          <w:rFonts w:asciiTheme="minorEastAsia" w:eastAsiaTheme="minorEastAsia" w:hAnsiTheme="minorEastAsia" w:hint="eastAsia"/>
          <w:sz w:val="22"/>
          <w:szCs w:val="22"/>
        </w:rPr>
        <w:t>月（令和</w:t>
      </w:r>
      <w:r w:rsidR="00E25965">
        <w:rPr>
          <w:rFonts w:asciiTheme="minorEastAsia" w:eastAsiaTheme="minorEastAsia" w:hAnsiTheme="minorEastAsia" w:hint="eastAsia"/>
          <w:sz w:val="22"/>
          <w:szCs w:val="22"/>
        </w:rPr>
        <w:t xml:space="preserve">　　</w:t>
      </w:r>
      <w:r w:rsidRPr="00971BFD">
        <w:rPr>
          <w:rFonts w:asciiTheme="minorEastAsia" w:eastAsiaTheme="minorEastAsia" w:hAnsiTheme="minorEastAsia" w:hint="eastAsia"/>
          <w:sz w:val="22"/>
          <w:szCs w:val="22"/>
        </w:rPr>
        <w:t>年</w:t>
      </w:r>
      <w:r w:rsidR="00E25965">
        <w:rPr>
          <w:rFonts w:asciiTheme="minorEastAsia" w:eastAsiaTheme="minorEastAsia" w:hAnsiTheme="minorEastAsia" w:hint="eastAsia"/>
          <w:sz w:val="22"/>
          <w:szCs w:val="22"/>
        </w:rPr>
        <w:t xml:space="preserve">　　</w:t>
      </w:r>
      <w:r w:rsidRPr="00971BFD">
        <w:rPr>
          <w:rFonts w:asciiTheme="minorEastAsia" w:eastAsiaTheme="minorEastAsia" w:hAnsiTheme="minorEastAsia" w:hint="eastAsia"/>
          <w:sz w:val="22"/>
          <w:szCs w:val="22"/>
        </w:rPr>
        <w:t>月末まで）</w:t>
      </w:r>
    </w:p>
    <w:p w14:paraId="011455D4" w14:textId="487EBB4D" w:rsidR="00971BFD" w:rsidRPr="003473A7" w:rsidRDefault="00971BFD" w:rsidP="00B20DDD">
      <w:pPr>
        <w:ind w:leftChars="500" w:left="1049"/>
        <w:rPr>
          <w:rFonts w:asciiTheme="majorEastAsia" w:eastAsiaTheme="majorEastAsia" w:hAnsiTheme="majorEastAsia"/>
          <w:sz w:val="22"/>
          <w:szCs w:val="22"/>
        </w:rPr>
      </w:pPr>
      <w:r w:rsidRPr="003473A7">
        <w:rPr>
          <w:rFonts w:asciiTheme="majorEastAsia" w:eastAsiaTheme="majorEastAsia" w:hAnsiTheme="majorEastAsia" w:hint="eastAsia"/>
          <w:sz w:val="22"/>
          <w:szCs w:val="22"/>
        </w:rPr>
        <w:t>(ｲ)</w:t>
      </w:r>
      <w:r w:rsidR="00B20DDD" w:rsidRPr="003473A7">
        <w:rPr>
          <w:rFonts w:asciiTheme="majorEastAsia" w:eastAsiaTheme="majorEastAsia" w:hAnsiTheme="majorEastAsia" w:hint="eastAsia"/>
          <w:sz w:val="22"/>
          <w:szCs w:val="22"/>
        </w:rPr>
        <w:t xml:space="preserve">　延長すべき理由</w:t>
      </w:r>
    </w:p>
    <w:p w14:paraId="1876AF14" w14:textId="77777777" w:rsidR="00B20DDD" w:rsidRPr="003738A1"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C2751BB" w14:textId="77777777" w:rsidR="00B20DDD" w:rsidRPr="003738A1"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2B774701" w14:textId="77777777" w:rsidR="00B20DDD"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5ABE5391" w14:textId="573B84B2" w:rsidR="00971BFD" w:rsidRPr="00971BFD" w:rsidRDefault="00971BFD" w:rsidP="00B20DDD">
      <w:pPr>
        <w:rPr>
          <w:rFonts w:asciiTheme="minorEastAsia" w:eastAsiaTheme="minorEastAsia" w:hAnsiTheme="minorEastAsia"/>
          <w:sz w:val="22"/>
          <w:szCs w:val="22"/>
        </w:rPr>
      </w:pPr>
    </w:p>
    <w:p w14:paraId="042D44D1" w14:textId="0FD2A333" w:rsidR="00971BFD" w:rsidRPr="00971BFD" w:rsidRDefault="00971BFD" w:rsidP="00B20DDD">
      <w:pPr>
        <w:ind w:leftChars="400" w:left="1059"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71BFD">
        <w:rPr>
          <w:rFonts w:asciiTheme="minorEastAsia" w:eastAsiaTheme="minorEastAsia" w:hAnsiTheme="minorEastAsia" w:hint="eastAsia"/>
          <w:sz w:val="22"/>
          <w:szCs w:val="22"/>
        </w:rPr>
        <w:t xml:space="preserve">　次の理由からその見込みがないため，親族後見人に辞任を促すとともに，専門職後見人を選任するのが相当である。</w:t>
      </w:r>
    </w:p>
    <w:p w14:paraId="3FF31069" w14:textId="77777777" w:rsidR="00B20DDD" w:rsidRPr="003738A1"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AC9739E" w14:textId="77777777" w:rsidR="00B20DDD" w:rsidRPr="003738A1"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D656EAE" w14:textId="77777777" w:rsidR="00B20DDD"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0C3E85D" w14:textId="77777777" w:rsidR="00971BFD" w:rsidRPr="00B20DDD" w:rsidRDefault="00971BFD" w:rsidP="00971BFD">
      <w:pPr>
        <w:adjustRightInd/>
        <w:spacing w:line="320" w:lineRule="exact"/>
        <w:ind w:left="240"/>
        <w:rPr>
          <w:color w:val="auto"/>
          <w:sz w:val="22"/>
          <w:szCs w:val="22"/>
        </w:rPr>
      </w:pPr>
    </w:p>
    <w:p w14:paraId="6F99B87A" w14:textId="090A39D7" w:rsidR="00971BFD" w:rsidRPr="003473A7" w:rsidRDefault="00971BFD" w:rsidP="00B20DDD">
      <w:pPr>
        <w:ind w:leftChars="300" w:left="630"/>
        <w:rPr>
          <w:rFonts w:asciiTheme="majorEastAsia" w:eastAsiaTheme="majorEastAsia" w:hAnsiTheme="majorEastAsia"/>
          <w:sz w:val="22"/>
          <w:szCs w:val="22"/>
        </w:rPr>
      </w:pPr>
      <w:r w:rsidRPr="003473A7">
        <w:rPr>
          <w:rFonts w:asciiTheme="majorEastAsia" w:eastAsiaTheme="majorEastAsia" w:hAnsiTheme="majorEastAsia" w:hint="eastAsia"/>
          <w:sz w:val="22"/>
          <w:szCs w:val="22"/>
        </w:rPr>
        <w:t>イ　監督人が選任されてから通算２年経過した場合</w:t>
      </w:r>
    </w:p>
    <w:p w14:paraId="0CB3D148" w14:textId="77777777" w:rsidR="00971BFD" w:rsidRDefault="00971BFD" w:rsidP="00B20DDD">
      <w:pPr>
        <w:ind w:leftChars="400" w:left="839"/>
        <w:rPr>
          <w:rFonts w:asciiTheme="minorEastAsia" w:eastAsiaTheme="minorEastAsia" w:hAnsiTheme="minorEastAsia"/>
          <w:sz w:val="22"/>
          <w:szCs w:val="22"/>
        </w:rPr>
      </w:pPr>
      <w:r w:rsidRPr="00971BFD">
        <w:rPr>
          <w:rFonts w:asciiTheme="minorEastAsia" w:eastAsiaTheme="minorEastAsia" w:hAnsiTheme="minorEastAsia" w:hint="eastAsia"/>
          <w:sz w:val="22"/>
          <w:szCs w:val="22"/>
        </w:rPr>
        <w:t>□　親族後見人に辞任を促すとともに，専門職後見人を選任するのが相当である。</w:t>
      </w:r>
    </w:p>
    <w:p w14:paraId="7A08DC6D" w14:textId="60325463" w:rsidR="00971BFD" w:rsidRPr="00971BFD" w:rsidRDefault="00971BFD" w:rsidP="00B20DDD">
      <w:pPr>
        <w:ind w:leftChars="400" w:left="839"/>
        <w:rPr>
          <w:rFonts w:asciiTheme="minorEastAsia" w:eastAsiaTheme="minorEastAsia" w:hAnsiTheme="minorEastAsia"/>
          <w:sz w:val="22"/>
          <w:szCs w:val="22"/>
        </w:rPr>
      </w:pPr>
      <w:r w:rsidRPr="00971BFD">
        <w:rPr>
          <w:rFonts w:asciiTheme="minorEastAsia" w:eastAsiaTheme="minorEastAsia" w:hAnsiTheme="minorEastAsia" w:hint="eastAsia"/>
          <w:sz w:val="22"/>
          <w:szCs w:val="22"/>
        </w:rPr>
        <w:t>□　その他</w:t>
      </w:r>
    </w:p>
    <w:p w14:paraId="1295183D" w14:textId="77777777" w:rsidR="00B20DDD" w:rsidRPr="003738A1"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CCF951A" w14:textId="77777777" w:rsidR="00B20DDD" w:rsidRPr="003738A1"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2980872" w14:textId="77777777" w:rsidR="00B20DDD" w:rsidRDefault="00B20DDD" w:rsidP="00B20DDD">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B1C4098" w14:textId="77777777" w:rsidR="00971BFD" w:rsidRPr="00B20DDD" w:rsidRDefault="00971BFD" w:rsidP="00971BFD">
      <w:pPr>
        <w:adjustRightInd/>
        <w:spacing w:line="320" w:lineRule="exact"/>
        <w:ind w:left="240"/>
        <w:rPr>
          <w:color w:val="auto"/>
          <w:sz w:val="22"/>
          <w:szCs w:val="22"/>
        </w:rPr>
      </w:pPr>
    </w:p>
    <w:p w14:paraId="53DAF50D" w14:textId="4165AC78" w:rsidR="00971BFD" w:rsidRPr="003473A7" w:rsidRDefault="00971BFD" w:rsidP="00B20DDD">
      <w:pPr>
        <w:adjustRightInd/>
        <w:spacing w:line="320" w:lineRule="exact"/>
        <w:ind w:leftChars="57" w:left="120"/>
        <w:rPr>
          <w:rFonts w:asciiTheme="majorEastAsia" w:eastAsiaTheme="majorEastAsia" w:hAnsiTheme="majorEastAsia"/>
          <w:color w:val="auto"/>
          <w:sz w:val="22"/>
          <w:szCs w:val="22"/>
        </w:rPr>
      </w:pPr>
      <w:r w:rsidRPr="003473A7">
        <w:rPr>
          <w:rFonts w:asciiTheme="majorEastAsia" w:eastAsiaTheme="majorEastAsia" w:hAnsiTheme="majorEastAsia" w:hint="eastAsia"/>
          <w:color w:val="auto"/>
          <w:sz w:val="22"/>
          <w:szCs w:val="22"/>
        </w:rPr>
        <w:t>(4)　本人の</w:t>
      </w:r>
      <w:r w:rsidR="003875FF">
        <w:rPr>
          <w:rFonts w:asciiTheme="majorEastAsia" w:eastAsiaTheme="majorEastAsia" w:hAnsiTheme="majorEastAsia" w:hint="eastAsia"/>
          <w:color w:val="auto"/>
          <w:sz w:val="22"/>
          <w:szCs w:val="22"/>
        </w:rPr>
        <w:t>権利擁護</w:t>
      </w:r>
      <w:r w:rsidRPr="003473A7">
        <w:rPr>
          <w:rFonts w:asciiTheme="majorEastAsia" w:eastAsiaTheme="majorEastAsia" w:hAnsiTheme="majorEastAsia" w:hint="eastAsia"/>
          <w:color w:val="auto"/>
          <w:sz w:val="22"/>
          <w:szCs w:val="22"/>
        </w:rPr>
        <w:t>のために適切な，後見体制についての意見</w:t>
      </w:r>
    </w:p>
    <w:p w14:paraId="716F5AC7" w14:textId="0BECD646" w:rsidR="00B20DDD" w:rsidRPr="003738A1"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7FA6B2B" w14:textId="3DE667EB" w:rsidR="00B20DDD" w:rsidRPr="003738A1"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CEE3999" w14:textId="04B26600" w:rsidR="00B20DDD"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60BEA6B" w14:textId="77777777" w:rsidR="00971BFD" w:rsidRPr="00B20DDD" w:rsidRDefault="00971BFD" w:rsidP="00B20DDD">
      <w:pPr>
        <w:adjustRightInd/>
        <w:spacing w:line="320" w:lineRule="exact"/>
        <w:rPr>
          <w:color w:val="auto"/>
          <w:sz w:val="22"/>
          <w:szCs w:val="22"/>
        </w:rPr>
      </w:pPr>
    </w:p>
    <w:p w14:paraId="496165D7" w14:textId="77777777" w:rsidR="00971BFD" w:rsidRPr="005D607C" w:rsidRDefault="00971BFD" w:rsidP="0028791E">
      <w:pPr>
        <w:adjustRightInd/>
        <w:spacing w:line="320" w:lineRule="exact"/>
        <w:rPr>
          <w:rFonts w:hAnsi="Times New Roman" w:cs="Times New Roman"/>
          <w:color w:val="auto"/>
          <w:sz w:val="22"/>
          <w:szCs w:val="22"/>
          <w:u w:val="single"/>
        </w:rPr>
      </w:pPr>
    </w:p>
    <w:p w14:paraId="1D5CDA87" w14:textId="1EB10A6A" w:rsidR="000A7065" w:rsidRPr="005D607C" w:rsidRDefault="009F6465" w:rsidP="00F9572E">
      <w:pPr>
        <w:adjustRightInd/>
        <w:spacing w:line="320" w:lineRule="exact"/>
        <w:rPr>
          <w:rFonts w:ascii="ＭＳ ゴシック" w:eastAsia="ＭＳ ゴシック" w:hAnsi="ＭＳ ゴシック"/>
          <w:b/>
          <w:color w:val="auto"/>
          <w:sz w:val="22"/>
          <w:szCs w:val="22"/>
        </w:rPr>
      </w:pPr>
      <w:r>
        <w:rPr>
          <w:rFonts w:ascii="ＭＳ ゴシック" w:eastAsia="ＭＳ ゴシック" w:hAnsi="ＭＳ ゴシック" w:hint="eastAsia"/>
          <w:b/>
          <w:color w:val="auto"/>
          <w:sz w:val="22"/>
          <w:szCs w:val="22"/>
        </w:rPr>
        <w:t>８</w:t>
      </w:r>
      <w:r w:rsidR="00D34DD0" w:rsidRPr="005D607C">
        <w:rPr>
          <w:rFonts w:ascii="ＭＳ ゴシック" w:eastAsia="ＭＳ ゴシック" w:hAnsi="ＭＳ ゴシック" w:hint="eastAsia"/>
          <w:b/>
          <w:color w:val="auto"/>
          <w:sz w:val="22"/>
          <w:szCs w:val="22"/>
        </w:rPr>
        <w:t xml:space="preserve">　</w:t>
      </w:r>
      <w:r w:rsidR="00400CA5" w:rsidRPr="005D607C">
        <w:rPr>
          <w:rFonts w:ascii="ＭＳ ゴシック" w:eastAsia="ＭＳ ゴシック" w:hAnsi="ＭＳ ゴシック" w:hint="eastAsia"/>
          <w:b/>
          <w:color w:val="auto"/>
          <w:sz w:val="22"/>
          <w:szCs w:val="22"/>
        </w:rPr>
        <w:t>その他，</w:t>
      </w:r>
      <w:r w:rsidR="006B1BC2" w:rsidRPr="005D607C">
        <w:rPr>
          <w:rFonts w:ascii="ＭＳ ゴシック" w:eastAsia="ＭＳ ゴシック" w:hAnsi="ＭＳ ゴシック" w:hint="eastAsia"/>
          <w:b/>
          <w:color w:val="auto"/>
          <w:sz w:val="22"/>
          <w:szCs w:val="22"/>
        </w:rPr>
        <w:t>監督事務について</w:t>
      </w:r>
      <w:r w:rsidR="00996998" w:rsidRPr="005D607C">
        <w:rPr>
          <w:rFonts w:ascii="ＭＳ ゴシック" w:eastAsia="ＭＳ ゴシック" w:hAnsi="ＭＳ ゴシック" w:hint="eastAsia"/>
          <w:b/>
          <w:color w:val="auto"/>
          <w:sz w:val="22"/>
          <w:szCs w:val="22"/>
        </w:rPr>
        <w:t>報告しておきたい</w:t>
      </w:r>
      <w:r w:rsidR="00D233CA" w:rsidRPr="005D607C">
        <w:rPr>
          <w:rFonts w:ascii="ＭＳ ゴシック" w:eastAsia="ＭＳ ゴシック" w:hAnsi="ＭＳ ゴシック" w:hint="eastAsia"/>
          <w:b/>
          <w:color w:val="auto"/>
          <w:sz w:val="22"/>
          <w:szCs w:val="22"/>
        </w:rPr>
        <w:t>事項</w:t>
      </w:r>
    </w:p>
    <w:p w14:paraId="4A9829D5" w14:textId="77777777" w:rsidR="00B20DDD" w:rsidRPr="003738A1" w:rsidRDefault="00B20DDD" w:rsidP="00B20DDD">
      <w:pPr>
        <w:adjustRightInd/>
        <w:spacing w:line="320" w:lineRule="exact"/>
        <w:ind w:leftChars="100" w:left="210"/>
        <w:rPr>
          <w:color w:val="auto"/>
          <w:sz w:val="22"/>
          <w:szCs w:val="22"/>
        </w:rPr>
      </w:pPr>
      <w:r w:rsidRPr="003738A1">
        <w:rPr>
          <w:rFonts w:hint="eastAsia"/>
          <w:color w:val="auto"/>
          <w:sz w:val="22"/>
          <w:szCs w:val="22"/>
        </w:rPr>
        <w:t>□　なし</w:t>
      </w:r>
    </w:p>
    <w:p w14:paraId="4A89B588" w14:textId="77777777" w:rsidR="00B20DDD" w:rsidRDefault="00B20DDD" w:rsidP="00B20DDD">
      <w:pPr>
        <w:adjustRightInd/>
        <w:spacing w:line="320" w:lineRule="exact"/>
        <w:ind w:leftChars="100" w:left="210"/>
        <w:rPr>
          <w:rFonts w:hAnsi="Times New Roman" w:cs="Times New Roman"/>
          <w:color w:val="auto"/>
          <w:sz w:val="22"/>
          <w:szCs w:val="22"/>
        </w:rPr>
      </w:pPr>
      <w:r w:rsidRPr="003738A1">
        <w:rPr>
          <w:rFonts w:hint="eastAsia"/>
          <w:color w:val="auto"/>
          <w:sz w:val="22"/>
          <w:szCs w:val="22"/>
        </w:rPr>
        <w:t>□　あり（具体的な内容は次のとおり）</w:t>
      </w:r>
    </w:p>
    <w:p w14:paraId="2006047D" w14:textId="77777777" w:rsidR="00B20DDD" w:rsidRPr="003738A1"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1E70056" w14:textId="77777777" w:rsidR="00B20DDD" w:rsidRPr="003738A1"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6049D50" w14:textId="77777777" w:rsidR="00B20DDD"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A13D722" w14:textId="77777777" w:rsidR="00B20DDD" w:rsidRPr="003738A1"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63121B9" w14:textId="77777777" w:rsidR="00B20DDD" w:rsidRPr="003738A1"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4B5BAC6" w14:textId="03DAB66D" w:rsidR="00AA0F1D" w:rsidRDefault="00B20DDD" w:rsidP="00B20DDD">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10C9100" w14:textId="77777777" w:rsidR="004B1B10" w:rsidRDefault="004B1B10" w:rsidP="004B1B10">
      <w:pPr>
        <w:sectPr w:rsidR="004B1B10" w:rsidSect="00541D6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851" w:bottom="1134" w:left="1701" w:header="1134" w:footer="510" w:gutter="0"/>
          <w:pgNumType w:start="1"/>
          <w:cols w:space="720"/>
          <w:noEndnote/>
          <w:docGrid w:type="linesAndChars" w:linePitch="351" w:charSpace="-32"/>
        </w:sectPr>
      </w:pPr>
    </w:p>
    <w:p w14:paraId="59E95543" w14:textId="77777777" w:rsidR="004B1B10" w:rsidRPr="000E3F93" w:rsidRDefault="004B1B10" w:rsidP="004B1B10">
      <w:pPr>
        <w:rPr>
          <w:b/>
        </w:rPr>
      </w:pPr>
      <w:r w:rsidRPr="000E3F93">
        <w:rPr>
          <w:rFonts w:hint="eastAsia"/>
          <w:b/>
        </w:rPr>
        <w:lastRenderedPageBreak/>
        <w:t>(1)</w:t>
      </w:r>
      <w:r w:rsidRPr="000E3F93">
        <w:rPr>
          <w:b/>
        </w:rPr>
        <w:t xml:space="preserve"> </w:t>
      </w:r>
      <w:r w:rsidRPr="000E3F93">
        <w:rPr>
          <w:rFonts w:hint="eastAsia"/>
          <w:b/>
        </w:rPr>
        <w:t>意思決定支援の到達点について</w:t>
      </w:r>
    </w:p>
    <w:tbl>
      <w:tblPr>
        <w:tblStyle w:val="af1"/>
        <w:tblW w:w="8852" w:type="dxa"/>
        <w:tblInd w:w="503" w:type="dxa"/>
        <w:tblLook w:val="04A0" w:firstRow="1" w:lastRow="0" w:firstColumn="1" w:lastColumn="0" w:noHBand="0" w:noVBand="1"/>
      </w:tblPr>
      <w:tblGrid>
        <w:gridCol w:w="8852"/>
      </w:tblGrid>
      <w:tr w:rsidR="004B1B10" w:rsidRPr="002913D3" w14:paraId="5CD60634" w14:textId="77777777" w:rsidTr="00A66CED">
        <w:tc>
          <w:tcPr>
            <w:tcW w:w="8852" w:type="dxa"/>
          </w:tcPr>
          <w:p w14:paraId="6778DE5A" w14:textId="77777777" w:rsidR="004B1B10" w:rsidRPr="002913D3" w:rsidRDefault="004B1B10" w:rsidP="00A66CED">
            <w:pPr>
              <w:pStyle w:val="af2"/>
              <w:ind w:firstLineChars="110" w:firstLine="231"/>
              <w:rPr>
                <w:rFonts w:eastAsiaTheme="minorHAnsi"/>
                <w:szCs w:val="21"/>
              </w:rPr>
            </w:pPr>
            <w:r w:rsidRPr="002913D3">
              <w:rPr>
                <w:rFonts w:eastAsiaTheme="minorHAnsi" w:hint="eastAsia"/>
                <w:szCs w:val="21"/>
              </w:rPr>
              <w:t>意思決定支援ガイドラインの基本的な考え方に関する以下の事項について説明を受け，理解すること</w:t>
            </w:r>
          </w:p>
          <w:p w14:paraId="22F71BEE" w14:textId="77777777" w:rsidR="004B1B10" w:rsidRPr="002913D3" w:rsidRDefault="004B1B10" w:rsidP="00A66CED">
            <w:pPr>
              <w:pStyle w:val="af2"/>
              <w:ind w:leftChars="15" w:left="241" w:hangingChars="100" w:hanging="210"/>
              <w:rPr>
                <w:rFonts w:eastAsiaTheme="minorHAnsi"/>
                <w:szCs w:val="21"/>
              </w:rPr>
            </w:pPr>
            <w:r w:rsidRPr="002913D3">
              <w:rPr>
                <w:rFonts w:eastAsiaTheme="minorHAnsi" w:hint="eastAsia"/>
                <w:szCs w:val="21"/>
              </w:rPr>
              <w:t>①</w:t>
            </w:r>
            <w:r>
              <w:rPr>
                <w:rFonts w:eastAsiaTheme="minorHAnsi" w:hint="eastAsia"/>
                <w:szCs w:val="21"/>
              </w:rPr>
              <w:t xml:space="preserve">　</w:t>
            </w:r>
            <w:r w:rsidRPr="002913D3">
              <w:rPr>
                <w:rFonts w:eastAsiaTheme="minorHAnsi" w:hint="eastAsia"/>
                <w:szCs w:val="21"/>
              </w:rPr>
              <w:t>本人のことを決めるときに，本人の意思を無視して決めたり，後見人や支援者等の価値観や判断等を本人に押し付けたりしてはいけないこと</w:t>
            </w:r>
          </w:p>
          <w:p w14:paraId="7CF74F40" w14:textId="77777777" w:rsidR="004B1B10" w:rsidRPr="002913D3" w:rsidRDefault="004B1B10" w:rsidP="00A66CED">
            <w:pPr>
              <w:pStyle w:val="af2"/>
              <w:ind w:leftChars="15" w:left="241" w:hangingChars="100" w:hanging="210"/>
              <w:rPr>
                <w:rFonts w:eastAsiaTheme="minorHAnsi"/>
                <w:szCs w:val="21"/>
              </w:rPr>
            </w:pPr>
            <w:r w:rsidRPr="002913D3">
              <w:rPr>
                <w:rFonts w:eastAsiaTheme="minorHAnsi" w:hint="eastAsia"/>
                <w:szCs w:val="21"/>
              </w:rPr>
              <w:t>②　本人が自分で自分のことを決めたり安心して自分の意見を伝えたりすることができるようになるためには，後見人や支援者等が日頃から本人と信頼関係を構築するとともに，本人が日常的な事柄について自分で決めたことを尊重される経験を重ねることが大事であること</w:t>
            </w:r>
          </w:p>
          <w:p w14:paraId="36A849A1" w14:textId="77777777" w:rsidR="004B1B10" w:rsidRPr="002913D3" w:rsidRDefault="004B1B10" w:rsidP="00A66CED">
            <w:pPr>
              <w:pStyle w:val="af2"/>
              <w:ind w:leftChars="15" w:left="241" w:hangingChars="100" w:hanging="210"/>
              <w:rPr>
                <w:rFonts w:eastAsiaTheme="minorHAnsi"/>
                <w:szCs w:val="21"/>
              </w:rPr>
            </w:pPr>
            <w:r w:rsidRPr="002913D3">
              <w:rPr>
                <w:rFonts w:eastAsiaTheme="minorHAnsi" w:hint="eastAsia"/>
                <w:szCs w:val="21"/>
              </w:rPr>
              <w:t>③　一見不合理に見える意思決定を行ったというだけで，本人に自分で決める力がないと判断されるものではないこと。また，本人が自分で決めることができるかどうかは，その時点でその課題ごとに判断する必要があること</w:t>
            </w:r>
          </w:p>
          <w:p w14:paraId="711D773B" w14:textId="77777777" w:rsidR="004B1B10" w:rsidRPr="002913D3" w:rsidRDefault="004B1B10" w:rsidP="00A66CED">
            <w:pPr>
              <w:pStyle w:val="af2"/>
              <w:ind w:leftChars="15" w:left="241" w:hangingChars="100" w:hanging="210"/>
              <w:rPr>
                <w:rFonts w:eastAsiaTheme="minorHAnsi"/>
                <w:szCs w:val="21"/>
              </w:rPr>
            </w:pPr>
            <w:r w:rsidRPr="002913D3">
              <w:rPr>
                <w:rFonts w:eastAsiaTheme="minorHAnsi" w:hint="eastAsia"/>
                <w:szCs w:val="21"/>
              </w:rPr>
              <w:t>④　本人の意思決定について実行可能なあらゆる支援（必要な情報を提供し，本人の意思や考えを引き出すなどして，本人が意思決定をするために必要な支援をすること）を尽くしたのでなければ，本人には意思決定ができないと判断できないこと</w:t>
            </w:r>
          </w:p>
          <w:p w14:paraId="12741928" w14:textId="77777777" w:rsidR="004B1B10" w:rsidRPr="002913D3" w:rsidRDefault="004B1B10" w:rsidP="00A66CED">
            <w:pPr>
              <w:pStyle w:val="af2"/>
              <w:ind w:leftChars="15" w:left="241" w:hangingChars="100" w:hanging="210"/>
              <w:rPr>
                <w:rFonts w:eastAsiaTheme="minorHAnsi"/>
                <w:szCs w:val="21"/>
              </w:rPr>
            </w:pPr>
            <w:r w:rsidRPr="002913D3">
              <w:rPr>
                <w:rFonts w:eastAsiaTheme="minorHAnsi" w:hint="eastAsia"/>
                <w:szCs w:val="21"/>
              </w:rPr>
              <w:t>⑤　本人が自分で決めることができないときでも，まずは，明確な根拠に基づき合理的に推定される本人の意思に基づき行動すべきであること</w:t>
            </w:r>
          </w:p>
          <w:p w14:paraId="0AF5DDCA" w14:textId="77777777" w:rsidR="004B1B10" w:rsidRPr="002913D3" w:rsidRDefault="004B1B10" w:rsidP="00A66CED">
            <w:pPr>
              <w:pStyle w:val="af2"/>
              <w:ind w:leftChars="15" w:left="241" w:hangingChars="100" w:hanging="210"/>
              <w:rPr>
                <w:rFonts w:eastAsiaTheme="minorHAnsi"/>
                <w:szCs w:val="21"/>
              </w:rPr>
            </w:pPr>
            <w:r w:rsidRPr="002913D3">
              <w:rPr>
                <w:rFonts w:eastAsiaTheme="minorHAnsi" w:hint="eastAsia"/>
                <w:szCs w:val="21"/>
              </w:rPr>
              <w:t>⑥　本人の意思を推定することすらできない又は本人が表明した意思等が本人にとって見過ごすことができない重大な影響を生ずる場合には，本人にとって最善の利益に基づく方針をとること。また，代行決定は，意思決定を先延ばしにできず，他に方法がない場合に限って行うこと</w:t>
            </w:r>
          </w:p>
          <w:p w14:paraId="154A4216" w14:textId="77777777" w:rsidR="004B1B10" w:rsidRPr="002913D3" w:rsidRDefault="004B1B10" w:rsidP="00A66CED">
            <w:pPr>
              <w:pStyle w:val="af2"/>
              <w:ind w:leftChars="15" w:left="241" w:hangingChars="100" w:hanging="210"/>
              <w:rPr>
                <w:rFonts w:eastAsiaTheme="minorHAnsi"/>
                <w:szCs w:val="21"/>
              </w:rPr>
            </w:pPr>
            <w:r w:rsidRPr="002913D3">
              <w:rPr>
                <w:rFonts w:eastAsiaTheme="minorHAnsi" w:hint="eastAsia"/>
                <w:szCs w:val="21"/>
              </w:rPr>
              <w:t>⑦　本人の居所の変更等重要な事項について本人の意思決定を支援するにあたっては，支援者と協力することが大事であること</w:t>
            </w:r>
          </w:p>
        </w:tc>
      </w:tr>
    </w:tbl>
    <w:p w14:paraId="19B8EC48" w14:textId="77777777" w:rsidR="004B1B10" w:rsidRPr="000E3F93" w:rsidRDefault="004B1B10" w:rsidP="004B1B10">
      <w:pPr>
        <w:rPr>
          <w:b/>
        </w:rPr>
      </w:pPr>
      <w:r w:rsidRPr="000E3F93">
        <w:rPr>
          <w:rFonts w:hint="eastAsia"/>
          <w:b/>
        </w:rPr>
        <w:t>(2)</w:t>
      </w:r>
      <w:r w:rsidRPr="000E3F93">
        <w:rPr>
          <w:b/>
        </w:rPr>
        <w:t xml:space="preserve"> </w:t>
      </w:r>
      <w:r w:rsidRPr="000E3F93">
        <w:rPr>
          <w:rFonts w:hint="eastAsia"/>
          <w:b/>
        </w:rPr>
        <w:t>財産管理事務の到達点について</w:t>
      </w:r>
    </w:p>
    <w:tbl>
      <w:tblPr>
        <w:tblStyle w:val="af1"/>
        <w:tblW w:w="8849" w:type="dxa"/>
        <w:tblInd w:w="506" w:type="dxa"/>
        <w:tblLook w:val="04A0" w:firstRow="1" w:lastRow="0" w:firstColumn="1" w:lastColumn="0" w:noHBand="0" w:noVBand="1"/>
      </w:tblPr>
      <w:tblGrid>
        <w:gridCol w:w="8849"/>
      </w:tblGrid>
      <w:tr w:rsidR="004B1B10" w:rsidRPr="002913D3" w14:paraId="14334666" w14:textId="77777777" w:rsidTr="00A66CED">
        <w:tc>
          <w:tcPr>
            <w:tcW w:w="8849" w:type="dxa"/>
          </w:tcPr>
          <w:p w14:paraId="664D5581" w14:textId="77777777" w:rsidR="004B1B10" w:rsidRPr="009069DE" w:rsidRDefault="004B1B10" w:rsidP="00A66CED">
            <w:pPr>
              <w:pStyle w:val="af2"/>
              <w:spacing w:line="360" w:lineRule="exact"/>
              <w:ind w:leftChars="15" w:left="241" w:hangingChars="100" w:hanging="210"/>
              <w:rPr>
                <w:rFonts w:eastAsiaTheme="minorHAnsi"/>
                <w:szCs w:val="21"/>
              </w:rPr>
            </w:pPr>
            <w:r w:rsidRPr="009069DE">
              <w:rPr>
                <w:rFonts w:eastAsiaTheme="minorHAnsi" w:hint="eastAsia"/>
                <w:szCs w:val="21"/>
              </w:rPr>
              <w:t>①　本人財産の全体を正確に把握した上で，本人財産を他人の財産とはっきり区別して管理できること</w:t>
            </w:r>
          </w:p>
          <w:p w14:paraId="3FD61D6A" w14:textId="77777777" w:rsidR="004B1B10" w:rsidRPr="002913D3" w:rsidRDefault="004B1B10" w:rsidP="00A66CED">
            <w:pPr>
              <w:pStyle w:val="af2"/>
              <w:ind w:leftChars="15" w:left="241" w:hangingChars="100" w:hanging="210"/>
              <w:rPr>
                <w:rFonts w:eastAsiaTheme="minorHAnsi"/>
                <w:szCs w:val="21"/>
              </w:rPr>
            </w:pPr>
            <w:r w:rsidRPr="009069DE">
              <w:rPr>
                <w:rFonts w:eastAsiaTheme="minorHAnsi" w:hint="eastAsia"/>
                <w:szCs w:val="21"/>
              </w:rPr>
              <w:t>②　本人の意思を踏まえて策定した本人財産の管理に関する基本的な方針に基づき，本人財産を適切に管理できること（後見人の思い込みだけで本人財産を管理してはならないことにつき，理解すること）</w:t>
            </w:r>
          </w:p>
        </w:tc>
      </w:tr>
    </w:tbl>
    <w:p w14:paraId="0E207732" w14:textId="77777777" w:rsidR="004B1B10" w:rsidRPr="000E3F93" w:rsidRDefault="004B1B10" w:rsidP="004B1B10">
      <w:pPr>
        <w:rPr>
          <w:b/>
        </w:rPr>
      </w:pPr>
      <w:r w:rsidRPr="000E3F93">
        <w:rPr>
          <w:rFonts w:hint="eastAsia"/>
          <w:b/>
        </w:rPr>
        <w:t>(3)</w:t>
      </w:r>
      <w:r w:rsidRPr="000E3F93">
        <w:rPr>
          <w:b/>
        </w:rPr>
        <w:t xml:space="preserve"> </w:t>
      </w:r>
      <w:r w:rsidRPr="000E3F93">
        <w:rPr>
          <w:rFonts w:hint="eastAsia"/>
          <w:b/>
        </w:rPr>
        <w:t>身上保護事務の到達点について</w:t>
      </w:r>
    </w:p>
    <w:tbl>
      <w:tblPr>
        <w:tblStyle w:val="af1"/>
        <w:tblW w:w="8849" w:type="dxa"/>
        <w:tblInd w:w="506" w:type="dxa"/>
        <w:tblLook w:val="04A0" w:firstRow="1" w:lastRow="0" w:firstColumn="1" w:lastColumn="0" w:noHBand="0" w:noVBand="1"/>
      </w:tblPr>
      <w:tblGrid>
        <w:gridCol w:w="8849"/>
      </w:tblGrid>
      <w:tr w:rsidR="004B1B10" w:rsidRPr="002913D3" w14:paraId="7B8CA019" w14:textId="77777777" w:rsidTr="00A66CED">
        <w:tc>
          <w:tcPr>
            <w:tcW w:w="8849" w:type="dxa"/>
          </w:tcPr>
          <w:p w14:paraId="0E897F3A" w14:textId="77777777" w:rsidR="004B1B10" w:rsidRPr="002913D3" w:rsidRDefault="004B1B10" w:rsidP="00A66CED">
            <w:pPr>
              <w:pStyle w:val="af2"/>
              <w:ind w:left="210" w:hangingChars="100" w:hanging="210"/>
              <w:rPr>
                <w:rFonts w:eastAsiaTheme="minorHAnsi"/>
                <w:szCs w:val="21"/>
              </w:rPr>
            </w:pPr>
            <w:r w:rsidRPr="002913D3">
              <w:rPr>
                <w:rFonts w:eastAsiaTheme="minorHAnsi" w:hint="eastAsia"/>
                <w:szCs w:val="21"/>
              </w:rPr>
              <w:t>①　本人の意思を踏まえて策定した基本的な方針に基づき，本人の身上を適切に保護できること</w:t>
            </w:r>
          </w:p>
          <w:p w14:paraId="4BE2812D" w14:textId="77777777" w:rsidR="004B1B10" w:rsidRPr="002913D3" w:rsidRDefault="004B1B10" w:rsidP="00A66CED">
            <w:pPr>
              <w:pStyle w:val="af2"/>
              <w:ind w:left="210" w:hangingChars="100" w:hanging="210"/>
              <w:rPr>
                <w:rFonts w:eastAsiaTheme="minorHAnsi"/>
                <w:szCs w:val="21"/>
              </w:rPr>
            </w:pPr>
            <w:r w:rsidRPr="002913D3">
              <w:rPr>
                <w:rFonts w:eastAsiaTheme="minorHAnsi" w:hint="eastAsia"/>
                <w:szCs w:val="21"/>
              </w:rPr>
              <w:t>②　以下の事項について，理解すること</w:t>
            </w:r>
          </w:p>
          <w:p w14:paraId="4B828286" w14:textId="77777777" w:rsidR="004B1B10" w:rsidRPr="002913D3" w:rsidRDefault="004B1B10" w:rsidP="00A66CED">
            <w:pPr>
              <w:pStyle w:val="af2"/>
              <w:ind w:leftChars="100" w:left="210"/>
              <w:rPr>
                <w:rFonts w:eastAsiaTheme="minorHAnsi"/>
                <w:szCs w:val="21"/>
              </w:rPr>
            </w:pPr>
            <w:r w:rsidRPr="002913D3">
              <w:rPr>
                <w:rFonts w:eastAsiaTheme="minorHAnsi" w:hint="eastAsia"/>
                <w:szCs w:val="21"/>
              </w:rPr>
              <w:t>〇</w:t>
            </w:r>
            <w:r>
              <w:rPr>
                <w:rFonts w:eastAsiaTheme="minorHAnsi" w:hint="eastAsia"/>
                <w:szCs w:val="21"/>
              </w:rPr>
              <w:t xml:space="preserve">　</w:t>
            </w:r>
            <w:r w:rsidRPr="002913D3">
              <w:rPr>
                <w:rFonts w:eastAsiaTheme="minorHAnsi" w:hint="eastAsia"/>
                <w:szCs w:val="21"/>
              </w:rPr>
              <w:t>定期的に本人と面会し，本人の心身・生活状況を把握する必要があること</w:t>
            </w:r>
          </w:p>
          <w:p w14:paraId="68D62D16" w14:textId="77777777" w:rsidR="004B1B10" w:rsidRPr="002913D3" w:rsidRDefault="004B1B10" w:rsidP="00A66CED">
            <w:pPr>
              <w:pStyle w:val="af2"/>
              <w:ind w:leftChars="100" w:left="420" w:hangingChars="100" w:hanging="210"/>
              <w:rPr>
                <w:rFonts w:eastAsiaTheme="minorHAnsi"/>
                <w:szCs w:val="21"/>
              </w:rPr>
            </w:pPr>
            <w:r w:rsidRPr="002913D3">
              <w:rPr>
                <w:rFonts w:eastAsiaTheme="minorHAnsi" w:hint="eastAsia"/>
                <w:szCs w:val="21"/>
              </w:rPr>
              <w:t>〇</w:t>
            </w:r>
            <w:r>
              <w:rPr>
                <w:rFonts w:eastAsiaTheme="minorHAnsi" w:hint="eastAsia"/>
                <w:szCs w:val="21"/>
              </w:rPr>
              <w:t xml:space="preserve">　</w:t>
            </w:r>
            <w:r w:rsidRPr="002913D3">
              <w:rPr>
                <w:rFonts w:eastAsiaTheme="minorHAnsi" w:hint="eastAsia"/>
                <w:szCs w:val="21"/>
              </w:rPr>
              <w:t>後見人は「チーム」の一員として，必要に応じて，福祉・医療等の支援者に相談すること。本人に生活上の問題点や身上面での課題が生じた場合には，支援者に適切なタイミングで相談し，その助言を受けること</w:t>
            </w:r>
          </w:p>
        </w:tc>
      </w:tr>
    </w:tbl>
    <w:p w14:paraId="5CE6C9A1" w14:textId="77777777" w:rsidR="004B1B10" w:rsidRPr="000E3F93" w:rsidRDefault="004B1B10" w:rsidP="004B1B10">
      <w:pPr>
        <w:rPr>
          <w:b/>
        </w:rPr>
      </w:pPr>
      <w:r w:rsidRPr="000E3F93">
        <w:rPr>
          <w:rFonts w:hint="eastAsia"/>
          <w:b/>
        </w:rPr>
        <w:t>(4)</w:t>
      </w:r>
      <w:r w:rsidRPr="000E3F93">
        <w:rPr>
          <w:b/>
        </w:rPr>
        <w:t xml:space="preserve"> </w:t>
      </w:r>
      <w:r w:rsidRPr="000E3F93">
        <w:rPr>
          <w:rFonts w:hint="eastAsia"/>
          <w:b/>
        </w:rPr>
        <w:t>報告事務の到達点について</w:t>
      </w:r>
    </w:p>
    <w:tbl>
      <w:tblPr>
        <w:tblStyle w:val="af1"/>
        <w:tblW w:w="8852" w:type="dxa"/>
        <w:tblInd w:w="503" w:type="dxa"/>
        <w:tblLook w:val="04A0" w:firstRow="1" w:lastRow="0" w:firstColumn="1" w:lastColumn="0" w:noHBand="0" w:noVBand="1"/>
      </w:tblPr>
      <w:tblGrid>
        <w:gridCol w:w="8852"/>
      </w:tblGrid>
      <w:tr w:rsidR="004B1B10" w:rsidRPr="002913D3" w14:paraId="1F16BF8D" w14:textId="77777777" w:rsidTr="00A66CED">
        <w:tc>
          <w:tcPr>
            <w:tcW w:w="8852" w:type="dxa"/>
          </w:tcPr>
          <w:p w14:paraId="1CD20AB8" w14:textId="77777777" w:rsidR="004B1B10" w:rsidRPr="002913D3" w:rsidRDefault="004B1B10" w:rsidP="00A66CED">
            <w:pPr>
              <w:pStyle w:val="af2"/>
              <w:tabs>
                <w:tab w:val="left" w:pos="2268"/>
              </w:tabs>
              <w:rPr>
                <w:rFonts w:eastAsiaTheme="minorHAnsi"/>
                <w:szCs w:val="21"/>
              </w:rPr>
            </w:pPr>
            <w:r w:rsidRPr="002913D3">
              <w:rPr>
                <w:rFonts w:eastAsiaTheme="minorHAnsi" w:hint="eastAsia"/>
                <w:szCs w:val="21"/>
              </w:rPr>
              <w:t>以下のような基本的な事務を適切に</w:t>
            </w:r>
            <w:r>
              <w:rPr>
                <w:rFonts w:eastAsiaTheme="minorHAnsi" w:hint="eastAsia"/>
                <w:szCs w:val="21"/>
              </w:rPr>
              <w:t>行える</w:t>
            </w:r>
            <w:r w:rsidRPr="002913D3">
              <w:rPr>
                <w:rFonts w:eastAsiaTheme="minorHAnsi" w:hint="eastAsia"/>
                <w:szCs w:val="21"/>
              </w:rPr>
              <w:t>こと</w:t>
            </w:r>
          </w:p>
          <w:p w14:paraId="40F1F788" w14:textId="77777777" w:rsidR="004B1B10" w:rsidRPr="002913D3" w:rsidRDefault="004B1B10" w:rsidP="00A66CED">
            <w:pPr>
              <w:pStyle w:val="af2"/>
              <w:rPr>
                <w:rFonts w:eastAsiaTheme="minorHAnsi"/>
                <w:szCs w:val="21"/>
              </w:rPr>
            </w:pPr>
            <w:r w:rsidRPr="002913D3">
              <w:rPr>
                <w:rFonts w:eastAsiaTheme="minorHAnsi" w:hint="eastAsia"/>
                <w:szCs w:val="21"/>
              </w:rPr>
              <w:t>①　最新かつ的確な書式を用いて，適切な内容の書面を作成すること</w:t>
            </w:r>
          </w:p>
          <w:p w14:paraId="1DB1E936" w14:textId="77777777" w:rsidR="004B1B10" w:rsidRPr="002913D3" w:rsidRDefault="004B1B10" w:rsidP="00A66CED">
            <w:pPr>
              <w:pStyle w:val="af2"/>
              <w:rPr>
                <w:rFonts w:eastAsiaTheme="minorHAnsi"/>
                <w:szCs w:val="21"/>
              </w:rPr>
            </w:pPr>
            <w:r w:rsidRPr="002913D3">
              <w:rPr>
                <w:rFonts w:eastAsiaTheme="minorHAnsi" w:hint="eastAsia"/>
                <w:szCs w:val="21"/>
              </w:rPr>
              <w:t>②　提出すべき書面・資料とそうでない書面を選別し，前者のみを提出すること</w:t>
            </w:r>
          </w:p>
          <w:p w14:paraId="4D4C7710" w14:textId="77777777" w:rsidR="004B1B10" w:rsidRPr="002913D3" w:rsidRDefault="004B1B10" w:rsidP="00A66CED">
            <w:pPr>
              <w:pStyle w:val="af2"/>
              <w:ind w:left="210" w:hangingChars="100" w:hanging="210"/>
              <w:rPr>
                <w:rFonts w:eastAsiaTheme="minorHAnsi"/>
                <w:szCs w:val="21"/>
              </w:rPr>
            </w:pPr>
            <w:r w:rsidRPr="002913D3">
              <w:rPr>
                <w:rFonts w:eastAsiaTheme="minorHAnsi" w:hint="eastAsia"/>
                <w:szCs w:val="21"/>
              </w:rPr>
              <w:t>③　提出すべき書面を，提出期限までに提出すること</w:t>
            </w:r>
          </w:p>
          <w:p w14:paraId="09806E5E" w14:textId="77777777" w:rsidR="004B1B10" w:rsidRPr="002913D3" w:rsidRDefault="004B1B10" w:rsidP="00A66CED">
            <w:pPr>
              <w:pStyle w:val="af2"/>
              <w:tabs>
                <w:tab w:val="left" w:pos="2268"/>
              </w:tabs>
              <w:rPr>
                <w:rFonts w:eastAsiaTheme="minorHAnsi"/>
                <w:szCs w:val="21"/>
              </w:rPr>
            </w:pPr>
            <w:r w:rsidRPr="002913D3">
              <w:rPr>
                <w:rFonts w:eastAsiaTheme="minorHAnsi" w:hint="eastAsia"/>
                <w:szCs w:val="21"/>
              </w:rPr>
              <w:t>④　添付資料には，資料番号を振ること</w:t>
            </w:r>
            <w:r w:rsidRPr="002913D3">
              <w:rPr>
                <w:rFonts w:eastAsiaTheme="minorHAnsi"/>
                <w:szCs w:val="21"/>
              </w:rPr>
              <w:tab/>
            </w:r>
          </w:p>
        </w:tc>
      </w:tr>
    </w:tbl>
    <w:p w14:paraId="46BF4EED" w14:textId="77777777" w:rsidR="004B1B10" w:rsidRPr="000E3F93" w:rsidRDefault="004B1B10" w:rsidP="004B1B10">
      <w:pPr>
        <w:rPr>
          <w:rFonts w:ascii="ＭＳ ゴシック" w:eastAsia="ＭＳ ゴシック" w:hAnsi="ＭＳ ゴシック"/>
          <w:b/>
          <w:szCs w:val="21"/>
        </w:rPr>
      </w:pPr>
      <w:r w:rsidRPr="000E3F93">
        <w:rPr>
          <w:rFonts w:hint="eastAsia"/>
          <w:b/>
        </w:rPr>
        <w:t>(5)</w:t>
      </w:r>
      <w:r w:rsidRPr="000E3F93">
        <w:rPr>
          <w:b/>
        </w:rPr>
        <w:t xml:space="preserve"> </w:t>
      </w:r>
      <w:r w:rsidRPr="000E3F93">
        <w:rPr>
          <w:rFonts w:hint="eastAsia"/>
          <w:b/>
        </w:rPr>
        <w:t>地域における相談窓口理解の到達点について</w:t>
      </w:r>
    </w:p>
    <w:tbl>
      <w:tblPr>
        <w:tblStyle w:val="af1"/>
        <w:tblW w:w="8849" w:type="dxa"/>
        <w:tblInd w:w="506" w:type="dxa"/>
        <w:tblLook w:val="04A0" w:firstRow="1" w:lastRow="0" w:firstColumn="1" w:lastColumn="0" w:noHBand="0" w:noVBand="1"/>
      </w:tblPr>
      <w:tblGrid>
        <w:gridCol w:w="8849"/>
      </w:tblGrid>
      <w:tr w:rsidR="004B1B10" w:rsidRPr="002913D3" w14:paraId="24E7A986" w14:textId="77777777" w:rsidTr="00A66CED">
        <w:tc>
          <w:tcPr>
            <w:tcW w:w="8849" w:type="dxa"/>
          </w:tcPr>
          <w:p w14:paraId="3443B79C" w14:textId="77777777" w:rsidR="004B1B10" w:rsidRPr="002913D3" w:rsidRDefault="004B1B10" w:rsidP="00A66CED">
            <w:pPr>
              <w:pStyle w:val="af2"/>
            </w:pPr>
            <w:r>
              <w:rPr>
                <w:rFonts w:eastAsiaTheme="minorHAnsi" w:hint="eastAsia"/>
                <w:szCs w:val="21"/>
              </w:rPr>
              <w:t xml:space="preserve">　</w:t>
            </w:r>
            <w:r w:rsidRPr="002913D3">
              <w:rPr>
                <w:rFonts w:hint="eastAsia"/>
              </w:rPr>
              <w:t>本人が居住する地域における福祉・行政の窓口について，認識すること</w:t>
            </w:r>
          </w:p>
        </w:tc>
      </w:tr>
    </w:tbl>
    <w:p w14:paraId="7895377B" w14:textId="42A1E15E" w:rsidR="004B1B10" w:rsidRPr="004B1B10" w:rsidRDefault="004B1B10" w:rsidP="004B1B10"/>
    <w:sectPr w:rsidR="004B1B10" w:rsidRPr="004B1B10" w:rsidSect="004B1B10">
      <w:headerReference w:type="first" r:id="rId13"/>
      <w:footerReference w:type="first" r:id="rId14"/>
      <w:pgSz w:w="11906" w:h="16838" w:code="9"/>
      <w:pgMar w:top="1134" w:right="851" w:bottom="1134" w:left="1701" w:header="737" w:footer="510" w:gutter="0"/>
      <w:pgNumType w:fmt="lowerRoman" w:start="1"/>
      <w:cols w:space="720"/>
      <w:noEndnote/>
      <w:titlePg/>
      <w:docGrid w:type="linesAndChars" w:linePitch="310"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B0F8C" w14:textId="77777777" w:rsidR="009A18EC" w:rsidRDefault="009A18EC">
      <w:r>
        <w:separator/>
      </w:r>
    </w:p>
  </w:endnote>
  <w:endnote w:type="continuationSeparator" w:id="0">
    <w:p w14:paraId="73441135" w14:textId="77777777" w:rsidR="009A18EC" w:rsidRDefault="009A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704B3" w14:textId="77777777" w:rsidR="00B7527B" w:rsidRDefault="00B752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C0F0" w14:textId="651FC792" w:rsidR="00F97067" w:rsidRDefault="00F97067">
    <w:pPr>
      <w:pStyle w:val="a6"/>
      <w:jc w:val="center"/>
    </w:pPr>
    <w:r w:rsidRPr="00541D69">
      <w:rPr>
        <w:sz w:val="24"/>
      </w:rPr>
      <w:fldChar w:fldCharType="begin"/>
    </w:r>
    <w:r w:rsidRPr="00541D69">
      <w:rPr>
        <w:sz w:val="24"/>
      </w:rPr>
      <w:instrText>PAGE   \* MERGEFORMAT</w:instrText>
    </w:r>
    <w:r w:rsidRPr="00541D69">
      <w:rPr>
        <w:sz w:val="24"/>
      </w:rPr>
      <w:fldChar w:fldCharType="separate"/>
    </w:r>
    <w:r w:rsidR="000F72C0" w:rsidRPr="000F72C0">
      <w:rPr>
        <w:noProof/>
        <w:sz w:val="24"/>
        <w:lang w:val="ja-JP"/>
      </w:rPr>
      <w:t>1</w:t>
    </w:r>
    <w:r w:rsidRPr="00541D69">
      <w:rPr>
        <w:sz w:val="24"/>
      </w:rPr>
      <w:fldChar w:fldCharType="end"/>
    </w:r>
  </w:p>
  <w:p w14:paraId="15F7453C" w14:textId="1E4AAF5F" w:rsidR="005473FE" w:rsidRPr="009502A1" w:rsidRDefault="00B20DDD" w:rsidP="004B1B10">
    <w:pPr>
      <w:pStyle w:val="a6"/>
      <w:jc w:val="right"/>
      <w:rPr>
        <w:rFonts w:ascii="游ゴシック" w:eastAsia="游ゴシック" w:hAnsi="游ゴシック"/>
      </w:rPr>
    </w:pPr>
    <w:r w:rsidRPr="009502A1">
      <w:rPr>
        <w:rFonts w:ascii="游ゴシック" w:eastAsia="游ゴシック" w:hAnsi="游ゴシック" w:hint="eastAsia"/>
        <w:sz w:val="18"/>
      </w:rPr>
      <w:t>（R0</w:t>
    </w:r>
    <w:r w:rsidR="00541D69" w:rsidRPr="009502A1">
      <w:rPr>
        <w:rFonts w:ascii="游ゴシック" w:eastAsia="游ゴシック" w:hAnsi="游ゴシック" w:hint="eastAsia"/>
        <w:sz w:val="18"/>
      </w:rPr>
      <w:t>40201　ＳＫ</w:t>
    </w:r>
    <w:r w:rsidRPr="009502A1">
      <w:rPr>
        <w:rFonts w:ascii="游ゴシック" w:eastAsia="游ゴシック" w:hAnsi="游ゴシック" w:hint="eastAsia"/>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52485"/>
      <w:docPartObj>
        <w:docPartGallery w:val="Page Numbers (Bottom of Page)"/>
        <w:docPartUnique/>
      </w:docPartObj>
    </w:sdtPr>
    <w:sdtEndPr/>
    <w:sdtContent>
      <w:p w14:paraId="51F5FE75" w14:textId="21BC587F" w:rsidR="00F97067" w:rsidRDefault="00F97067">
        <w:pPr>
          <w:pStyle w:val="a6"/>
          <w:jc w:val="center"/>
        </w:pPr>
        <w:r>
          <w:fldChar w:fldCharType="begin"/>
        </w:r>
        <w:r>
          <w:instrText>PAGE   \* MERGEFORMAT</w:instrText>
        </w:r>
        <w:r>
          <w:fldChar w:fldCharType="separate"/>
        </w:r>
        <w:r w:rsidR="00541D69" w:rsidRPr="00541D69">
          <w:rPr>
            <w:noProof/>
            <w:lang w:val="ja-JP"/>
          </w:rPr>
          <w:t>1</w:t>
        </w:r>
        <w:r>
          <w:fldChar w:fldCharType="end"/>
        </w:r>
      </w:p>
    </w:sdtContent>
  </w:sdt>
  <w:p w14:paraId="0A8437E8" w14:textId="14F48420" w:rsidR="005473FE" w:rsidRPr="004B1B10" w:rsidRDefault="00B20DDD" w:rsidP="004B1B10">
    <w:pPr>
      <w:pStyle w:val="a6"/>
      <w:jc w:val="right"/>
      <w:rPr>
        <w:rFonts w:ascii="游ゴシック Light" w:eastAsia="游ゴシック Light" w:hAnsi="游ゴシック Light"/>
        <w:sz w:val="20"/>
      </w:rPr>
    </w:pPr>
    <w:r w:rsidRPr="00B20DDD">
      <w:rPr>
        <w:rFonts w:ascii="游ゴシック Light" w:eastAsia="游ゴシック Light" w:hAnsi="游ゴシック Light" w:hint="eastAsia"/>
        <w:sz w:val="20"/>
      </w:rPr>
      <w:t>（R031</w:t>
    </w:r>
    <w:r w:rsidR="00ED1EBE">
      <w:rPr>
        <w:rFonts w:ascii="游ゴシック Light" w:eastAsia="游ゴシック Light" w:hAnsi="游ゴシック Light" w:hint="eastAsia"/>
        <w:sz w:val="20"/>
      </w:rPr>
      <w:t>206</w:t>
    </w:r>
    <w:r w:rsidRPr="00B20DDD">
      <w:rPr>
        <w:rFonts w:ascii="游ゴシック Light" w:eastAsia="游ゴシック Light" w:hAnsi="游ゴシック Light" w:hint="eastAsia"/>
        <w:sz w:val="20"/>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C24C" w14:textId="7748A68E" w:rsidR="004B1B10" w:rsidRDefault="004B1B10">
    <w:pPr>
      <w:pStyle w:val="a6"/>
      <w:jc w:val="center"/>
    </w:pPr>
  </w:p>
  <w:p w14:paraId="3FF1B606" w14:textId="008BFF7D" w:rsidR="004B1B10" w:rsidRPr="009502A1" w:rsidRDefault="004B1B10" w:rsidP="004B1B10">
    <w:pPr>
      <w:pStyle w:val="a6"/>
      <w:jc w:val="right"/>
      <w:rPr>
        <w:rFonts w:ascii="游ゴシック" w:eastAsia="游ゴシック" w:hAnsi="游ゴシック"/>
        <w:sz w:val="20"/>
      </w:rPr>
    </w:pPr>
    <w:r w:rsidRPr="009502A1">
      <w:rPr>
        <w:rFonts w:ascii="游ゴシック" w:eastAsia="游ゴシック" w:hAnsi="游ゴシック" w:hint="eastAsia"/>
        <w:sz w:val="18"/>
      </w:rPr>
      <w:t>（R0</w:t>
    </w:r>
    <w:r w:rsidR="00541D69" w:rsidRPr="009502A1">
      <w:rPr>
        <w:rFonts w:ascii="游ゴシック" w:eastAsia="游ゴシック" w:hAnsi="游ゴシック" w:hint="eastAsia"/>
        <w:sz w:val="18"/>
      </w:rPr>
      <w:t>40201　ＳＫ</w:t>
    </w:r>
    <w:r w:rsidRPr="009502A1">
      <w:rPr>
        <w:rFonts w:ascii="游ゴシック" w:eastAsia="游ゴシック" w:hAnsi="游ゴシック"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A62CE" w14:textId="77777777" w:rsidR="009A18EC" w:rsidRDefault="009A18EC">
      <w:r>
        <w:rPr>
          <w:rFonts w:hAnsi="Times New Roman" w:cs="Times New Roman"/>
          <w:color w:val="auto"/>
          <w:sz w:val="2"/>
          <w:szCs w:val="2"/>
        </w:rPr>
        <w:continuationSeparator/>
      </w:r>
    </w:p>
  </w:footnote>
  <w:footnote w:type="continuationSeparator" w:id="0">
    <w:p w14:paraId="0BD253A5" w14:textId="77777777" w:rsidR="009A18EC" w:rsidRDefault="009A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2509" w14:textId="77777777" w:rsidR="00B7527B" w:rsidRDefault="00B752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E18A" w14:textId="77777777" w:rsidR="00B23178" w:rsidRDefault="00B231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7537" w14:textId="286E0AA6" w:rsidR="00DE3B25" w:rsidRPr="006962DC" w:rsidRDefault="00DE3B25" w:rsidP="00DE3B25">
    <w:pPr>
      <w:pStyle w:val="a4"/>
      <w:jc w:val="right"/>
      <w:rPr>
        <w:rFonts w:asciiTheme="majorEastAsia" w:eastAsiaTheme="majorEastAsia" w:hAnsiTheme="majorEastAsia"/>
      </w:rPr>
    </w:pPr>
    <w:r w:rsidRPr="006962DC">
      <w:rPr>
        <w:rFonts w:asciiTheme="majorEastAsia" w:eastAsiaTheme="majorEastAsia" w:hAnsiTheme="majorEastAsia" w:hint="eastAsia"/>
        <w:sz w:val="20"/>
      </w:rPr>
      <w:t>資料２</w:t>
    </w:r>
    <w:r w:rsidR="006962DC" w:rsidRPr="006962DC">
      <w:rPr>
        <w:rFonts w:asciiTheme="majorEastAsia" w:eastAsiaTheme="majorEastAsia" w:hAnsiTheme="majorEastAsia" w:hint="eastAsia"/>
        <w:sz w:val="20"/>
      </w:rPr>
      <w:t>－２</w:t>
    </w:r>
    <w:r w:rsidRPr="006962DC">
      <w:rPr>
        <w:rFonts w:asciiTheme="majorEastAsia" w:eastAsiaTheme="majorEastAsia" w:hAnsiTheme="majorEastAsia" w:hint="eastAsia"/>
        <w:sz w:val="20"/>
      </w:rPr>
      <w:t>【R031206版】</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AF7D" w14:textId="27B18956" w:rsidR="004B1B10" w:rsidRDefault="004B1B10">
    <w:pPr>
      <w:pStyle w:val="a4"/>
    </w:pPr>
    <w:r w:rsidRPr="000E3F93">
      <w:rPr>
        <w:rFonts w:ascii="BIZ UDゴシック" w:eastAsia="BIZ UDゴシック" w:hAnsi="BIZ UDゴシック" w:hint="eastAsia"/>
        <w:b/>
        <w:sz w:val="24"/>
      </w:rPr>
      <w:t>※この</w:t>
    </w:r>
    <w:r w:rsidR="004722B1">
      <w:rPr>
        <w:rFonts w:ascii="BIZ UDゴシック" w:eastAsia="BIZ UDゴシック" w:hAnsi="BIZ UDゴシック" w:hint="eastAsia"/>
        <w:b/>
        <w:sz w:val="24"/>
      </w:rPr>
      <w:t>ページ</w:t>
    </w:r>
    <w:r w:rsidRPr="000E3F93">
      <w:rPr>
        <w:rFonts w:ascii="BIZ UDゴシック" w:eastAsia="BIZ UDゴシック" w:hAnsi="BIZ UDゴシック" w:hint="eastAsia"/>
        <w:b/>
        <w:sz w:val="24"/>
      </w:rPr>
      <w:t>は裁判所に提出する必要はありません。</w:t>
    </w:r>
    <w:r>
      <w:rPr>
        <w:rFonts w:ascii="BIZ UDゴシック" w:eastAsia="BIZ UDゴシック" w:hAnsi="BIZ UDゴシック" w:hint="eastAsia"/>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1E9F"/>
    <w:multiLevelType w:val="hybridMultilevel"/>
    <w:tmpl w:val="1CD46A20"/>
    <w:lvl w:ilvl="0" w:tplc="C5FE28A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586383"/>
    <w:multiLevelType w:val="hybridMultilevel"/>
    <w:tmpl w:val="1C02E1C4"/>
    <w:lvl w:ilvl="0" w:tplc="84B6B06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4E15678"/>
    <w:multiLevelType w:val="hybridMultilevel"/>
    <w:tmpl w:val="B19E76E6"/>
    <w:lvl w:ilvl="0" w:tplc="CBE4943E">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406F1854"/>
    <w:multiLevelType w:val="hybridMultilevel"/>
    <w:tmpl w:val="2F44BA7E"/>
    <w:lvl w:ilvl="0" w:tplc="D054C4B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05"/>
  <w:drawingGridVerticalSpacing w:val="3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6E"/>
    <w:rsid w:val="00001F79"/>
    <w:rsid w:val="00006F4A"/>
    <w:rsid w:val="00010D15"/>
    <w:rsid w:val="00012BA8"/>
    <w:rsid w:val="000157DA"/>
    <w:rsid w:val="0002512D"/>
    <w:rsid w:val="000314A1"/>
    <w:rsid w:val="000323AA"/>
    <w:rsid w:val="00037887"/>
    <w:rsid w:val="00050ED3"/>
    <w:rsid w:val="00053E9F"/>
    <w:rsid w:val="00067D09"/>
    <w:rsid w:val="0008191C"/>
    <w:rsid w:val="00081CFC"/>
    <w:rsid w:val="00083A8C"/>
    <w:rsid w:val="000868FF"/>
    <w:rsid w:val="000A1982"/>
    <w:rsid w:val="000A6ACF"/>
    <w:rsid w:val="000A7065"/>
    <w:rsid w:val="000A7CDC"/>
    <w:rsid w:val="000B3A9E"/>
    <w:rsid w:val="000C6D06"/>
    <w:rsid w:val="000D16DD"/>
    <w:rsid w:val="000D31FE"/>
    <w:rsid w:val="000D53BB"/>
    <w:rsid w:val="000E2F20"/>
    <w:rsid w:val="000F20AF"/>
    <w:rsid w:val="000F606B"/>
    <w:rsid w:val="000F72C0"/>
    <w:rsid w:val="000F75D2"/>
    <w:rsid w:val="00102FB9"/>
    <w:rsid w:val="001069CB"/>
    <w:rsid w:val="001130E2"/>
    <w:rsid w:val="001245BE"/>
    <w:rsid w:val="001306FB"/>
    <w:rsid w:val="00131677"/>
    <w:rsid w:val="00145AC5"/>
    <w:rsid w:val="001500E5"/>
    <w:rsid w:val="00150C99"/>
    <w:rsid w:val="00171B65"/>
    <w:rsid w:val="00175DC3"/>
    <w:rsid w:val="00176C73"/>
    <w:rsid w:val="00184560"/>
    <w:rsid w:val="00191DD7"/>
    <w:rsid w:val="0019503A"/>
    <w:rsid w:val="00195756"/>
    <w:rsid w:val="001A2152"/>
    <w:rsid w:val="001A3D6F"/>
    <w:rsid w:val="001A528F"/>
    <w:rsid w:val="001B4C78"/>
    <w:rsid w:val="001B5F08"/>
    <w:rsid w:val="001B601A"/>
    <w:rsid w:val="001D1215"/>
    <w:rsid w:val="001F13F1"/>
    <w:rsid w:val="001F1E31"/>
    <w:rsid w:val="00210D94"/>
    <w:rsid w:val="00222015"/>
    <w:rsid w:val="00232E8F"/>
    <w:rsid w:val="00241CBA"/>
    <w:rsid w:val="00253BCD"/>
    <w:rsid w:val="0025404C"/>
    <w:rsid w:val="002656A8"/>
    <w:rsid w:val="00265AEB"/>
    <w:rsid w:val="00265FA8"/>
    <w:rsid w:val="002706A7"/>
    <w:rsid w:val="0027700A"/>
    <w:rsid w:val="0028791E"/>
    <w:rsid w:val="002945C5"/>
    <w:rsid w:val="0029666A"/>
    <w:rsid w:val="002A2FA0"/>
    <w:rsid w:val="002A4C94"/>
    <w:rsid w:val="002B414D"/>
    <w:rsid w:val="002D31C4"/>
    <w:rsid w:val="002E14EB"/>
    <w:rsid w:val="002E528D"/>
    <w:rsid w:val="002F5F8A"/>
    <w:rsid w:val="003213D4"/>
    <w:rsid w:val="003231C1"/>
    <w:rsid w:val="00340328"/>
    <w:rsid w:val="003473A7"/>
    <w:rsid w:val="003532A7"/>
    <w:rsid w:val="00357587"/>
    <w:rsid w:val="00365E3B"/>
    <w:rsid w:val="00382A27"/>
    <w:rsid w:val="00384078"/>
    <w:rsid w:val="00386C88"/>
    <w:rsid w:val="003875FF"/>
    <w:rsid w:val="003A6799"/>
    <w:rsid w:val="003B14FA"/>
    <w:rsid w:val="003B17EB"/>
    <w:rsid w:val="003C0E0E"/>
    <w:rsid w:val="003C155D"/>
    <w:rsid w:val="003C3F6E"/>
    <w:rsid w:val="003D45B7"/>
    <w:rsid w:val="003E079B"/>
    <w:rsid w:val="003E198F"/>
    <w:rsid w:val="003E6100"/>
    <w:rsid w:val="003F383B"/>
    <w:rsid w:val="003F526A"/>
    <w:rsid w:val="00400CA5"/>
    <w:rsid w:val="004177AF"/>
    <w:rsid w:val="00422EB6"/>
    <w:rsid w:val="00432D7B"/>
    <w:rsid w:val="00432E7C"/>
    <w:rsid w:val="00434D74"/>
    <w:rsid w:val="004367DB"/>
    <w:rsid w:val="004400B9"/>
    <w:rsid w:val="00442750"/>
    <w:rsid w:val="00447B1A"/>
    <w:rsid w:val="00451D5C"/>
    <w:rsid w:val="00454263"/>
    <w:rsid w:val="00455E38"/>
    <w:rsid w:val="004722B1"/>
    <w:rsid w:val="00472923"/>
    <w:rsid w:val="004872A5"/>
    <w:rsid w:val="0049750D"/>
    <w:rsid w:val="004B02EA"/>
    <w:rsid w:val="004B1454"/>
    <w:rsid w:val="004B1B10"/>
    <w:rsid w:val="004C4B63"/>
    <w:rsid w:val="004D3EF7"/>
    <w:rsid w:val="004D49EC"/>
    <w:rsid w:val="004E03C6"/>
    <w:rsid w:val="004E177D"/>
    <w:rsid w:val="004F5BB4"/>
    <w:rsid w:val="004F7C1C"/>
    <w:rsid w:val="00501429"/>
    <w:rsid w:val="005159AF"/>
    <w:rsid w:val="00517902"/>
    <w:rsid w:val="0053195E"/>
    <w:rsid w:val="00535A0E"/>
    <w:rsid w:val="00536286"/>
    <w:rsid w:val="005405E4"/>
    <w:rsid w:val="00540694"/>
    <w:rsid w:val="00541D69"/>
    <w:rsid w:val="005428DF"/>
    <w:rsid w:val="005473FE"/>
    <w:rsid w:val="005541D6"/>
    <w:rsid w:val="00556335"/>
    <w:rsid w:val="00556B23"/>
    <w:rsid w:val="00570CE3"/>
    <w:rsid w:val="0057317B"/>
    <w:rsid w:val="005734AF"/>
    <w:rsid w:val="005757C4"/>
    <w:rsid w:val="005807C6"/>
    <w:rsid w:val="00581B57"/>
    <w:rsid w:val="00592D04"/>
    <w:rsid w:val="005977B4"/>
    <w:rsid w:val="005A0009"/>
    <w:rsid w:val="005B646B"/>
    <w:rsid w:val="005B7F30"/>
    <w:rsid w:val="005C092C"/>
    <w:rsid w:val="005D0A9F"/>
    <w:rsid w:val="005D4755"/>
    <w:rsid w:val="005D607C"/>
    <w:rsid w:val="005E5CB6"/>
    <w:rsid w:val="005E6A1F"/>
    <w:rsid w:val="005F4ED7"/>
    <w:rsid w:val="00616FA2"/>
    <w:rsid w:val="0061738D"/>
    <w:rsid w:val="00630C49"/>
    <w:rsid w:val="00635C18"/>
    <w:rsid w:val="00637D55"/>
    <w:rsid w:val="00643BDE"/>
    <w:rsid w:val="00652977"/>
    <w:rsid w:val="0066192F"/>
    <w:rsid w:val="00665798"/>
    <w:rsid w:val="00665EA5"/>
    <w:rsid w:val="0067096B"/>
    <w:rsid w:val="00672B53"/>
    <w:rsid w:val="0068211B"/>
    <w:rsid w:val="0068250C"/>
    <w:rsid w:val="00683D7D"/>
    <w:rsid w:val="006865BE"/>
    <w:rsid w:val="00691BEE"/>
    <w:rsid w:val="006962DC"/>
    <w:rsid w:val="006B1BC2"/>
    <w:rsid w:val="006B4C3F"/>
    <w:rsid w:val="006C3786"/>
    <w:rsid w:val="006D2EA5"/>
    <w:rsid w:val="006D4CAE"/>
    <w:rsid w:val="007070B5"/>
    <w:rsid w:val="00712C6E"/>
    <w:rsid w:val="00712E33"/>
    <w:rsid w:val="0072540C"/>
    <w:rsid w:val="00733D64"/>
    <w:rsid w:val="00742A4E"/>
    <w:rsid w:val="00760ED5"/>
    <w:rsid w:val="00761366"/>
    <w:rsid w:val="007613F0"/>
    <w:rsid w:val="0076200A"/>
    <w:rsid w:val="00765D35"/>
    <w:rsid w:val="007825AD"/>
    <w:rsid w:val="0079095F"/>
    <w:rsid w:val="007B1926"/>
    <w:rsid w:val="007B1D4B"/>
    <w:rsid w:val="007D0257"/>
    <w:rsid w:val="007D415B"/>
    <w:rsid w:val="007E2BE3"/>
    <w:rsid w:val="007F70C2"/>
    <w:rsid w:val="008053EA"/>
    <w:rsid w:val="00807F87"/>
    <w:rsid w:val="00813014"/>
    <w:rsid w:val="0082551D"/>
    <w:rsid w:val="00835290"/>
    <w:rsid w:val="00837230"/>
    <w:rsid w:val="00841073"/>
    <w:rsid w:val="00845A0E"/>
    <w:rsid w:val="0084782A"/>
    <w:rsid w:val="00853272"/>
    <w:rsid w:val="008571A6"/>
    <w:rsid w:val="00862078"/>
    <w:rsid w:val="008731F4"/>
    <w:rsid w:val="008838E0"/>
    <w:rsid w:val="008A2619"/>
    <w:rsid w:val="008B78F0"/>
    <w:rsid w:val="008C2216"/>
    <w:rsid w:val="008C5E24"/>
    <w:rsid w:val="008D1AA5"/>
    <w:rsid w:val="008D21F4"/>
    <w:rsid w:val="008D3ABA"/>
    <w:rsid w:val="008D5C91"/>
    <w:rsid w:val="008F0086"/>
    <w:rsid w:val="009000C2"/>
    <w:rsid w:val="00905E12"/>
    <w:rsid w:val="00906EFD"/>
    <w:rsid w:val="009164D4"/>
    <w:rsid w:val="00927A25"/>
    <w:rsid w:val="00932216"/>
    <w:rsid w:val="009358D9"/>
    <w:rsid w:val="009502A1"/>
    <w:rsid w:val="009519A7"/>
    <w:rsid w:val="009550C9"/>
    <w:rsid w:val="00961E0A"/>
    <w:rsid w:val="009624CC"/>
    <w:rsid w:val="0097026E"/>
    <w:rsid w:val="00971BFD"/>
    <w:rsid w:val="009879D5"/>
    <w:rsid w:val="00996998"/>
    <w:rsid w:val="009A18EC"/>
    <w:rsid w:val="009A1F99"/>
    <w:rsid w:val="009A5755"/>
    <w:rsid w:val="009A6E1A"/>
    <w:rsid w:val="009B0CC7"/>
    <w:rsid w:val="009B3856"/>
    <w:rsid w:val="009B3D61"/>
    <w:rsid w:val="009C11D2"/>
    <w:rsid w:val="009C420F"/>
    <w:rsid w:val="009D0DBC"/>
    <w:rsid w:val="009D2B0D"/>
    <w:rsid w:val="009D360E"/>
    <w:rsid w:val="009D561D"/>
    <w:rsid w:val="009E5A7F"/>
    <w:rsid w:val="009E5BB2"/>
    <w:rsid w:val="009E5C20"/>
    <w:rsid w:val="009E6A2E"/>
    <w:rsid w:val="009F0670"/>
    <w:rsid w:val="009F11F1"/>
    <w:rsid w:val="009F6465"/>
    <w:rsid w:val="00A037A4"/>
    <w:rsid w:val="00A06F3A"/>
    <w:rsid w:val="00A1176C"/>
    <w:rsid w:val="00A253C7"/>
    <w:rsid w:val="00A30641"/>
    <w:rsid w:val="00A335AB"/>
    <w:rsid w:val="00A3618E"/>
    <w:rsid w:val="00A71532"/>
    <w:rsid w:val="00A75350"/>
    <w:rsid w:val="00A75E78"/>
    <w:rsid w:val="00A77558"/>
    <w:rsid w:val="00A812C4"/>
    <w:rsid w:val="00A82650"/>
    <w:rsid w:val="00A840AB"/>
    <w:rsid w:val="00A84CD0"/>
    <w:rsid w:val="00AA0F1D"/>
    <w:rsid w:val="00AB6748"/>
    <w:rsid w:val="00AC0560"/>
    <w:rsid w:val="00AC1488"/>
    <w:rsid w:val="00AD30E8"/>
    <w:rsid w:val="00AD559C"/>
    <w:rsid w:val="00AD7321"/>
    <w:rsid w:val="00AE3CBC"/>
    <w:rsid w:val="00AF1A30"/>
    <w:rsid w:val="00AF22E7"/>
    <w:rsid w:val="00AF3D12"/>
    <w:rsid w:val="00B02893"/>
    <w:rsid w:val="00B039AC"/>
    <w:rsid w:val="00B06955"/>
    <w:rsid w:val="00B06A0B"/>
    <w:rsid w:val="00B06ADA"/>
    <w:rsid w:val="00B077F7"/>
    <w:rsid w:val="00B10498"/>
    <w:rsid w:val="00B12B24"/>
    <w:rsid w:val="00B14EE1"/>
    <w:rsid w:val="00B20DDD"/>
    <w:rsid w:val="00B213C4"/>
    <w:rsid w:val="00B23178"/>
    <w:rsid w:val="00B30266"/>
    <w:rsid w:val="00B473BF"/>
    <w:rsid w:val="00B72314"/>
    <w:rsid w:val="00B73A8D"/>
    <w:rsid w:val="00B7527B"/>
    <w:rsid w:val="00B76273"/>
    <w:rsid w:val="00B76C1B"/>
    <w:rsid w:val="00B82231"/>
    <w:rsid w:val="00B85904"/>
    <w:rsid w:val="00BA1886"/>
    <w:rsid w:val="00BB09EE"/>
    <w:rsid w:val="00BB5732"/>
    <w:rsid w:val="00BC29D6"/>
    <w:rsid w:val="00BD0766"/>
    <w:rsid w:val="00BD6C45"/>
    <w:rsid w:val="00BE2331"/>
    <w:rsid w:val="00BE5472"/>
    <w:rsid w:val="00BF44E2"/>
    <w:rsid w:val="00C02C1A"/>
    <w:rsid w:val="00C1066A"/>
    <w:rsid w:val="00C4067E"/>
    <w:rsid w:val="00C575A9"/>
    <w:rsid w:val="00C750CC"/>
    <w:rsid w:val="00C76F35"/>
    <w:rsid w:val="00C849C1"/>
    <w:rsid w:val="00C93011"/>
    <w:rsid w:val="00C93321"/>
    <w:rsid w:val="00C95F10"/>
    <w:rsid w:val="00C9612D"/>
    <w:rsid w:val="00CA6CD7"/>
    <w:rsid w:val="00CB303D"/>
    <w:rsid w:val="00CB6A54"/>
    <w:rsid w:val="00CC3FAB"/>
    <w:rsid w:val="00CD1428"/>
    <w:rsid w:val="00CD480C"/>
    <w:rsid w:val="00CD50E3"/>
    <w:rsid w:val="00CD782E"/>
    <w:rsid w:val="00CE19E6"/>
    <w:rsid w:val="00CE7A07"/>
    <w:rsid w:val="00D04950"/>
    <w:rsid w:val="00D078A5"/>
    <w:rsid w:val="00D16059"/>
    <w:rsid w:val="00D233CA"/>
    <w:rsid w:val="00D34DD0"/>
    <w:rsid w:val="00D3508F"/>
    <w:rsid w:val="00D40B2A"/>
    <w:rsid w:val="00D41841"/>
    <w:rsid w:val="00D41E64"/>
    <w:rsid w:val="00D52DFA"/>
    <w:rsid w:val="00D61CC0"/>
    <w:rsid w:val="00D83A0C"/>
    <w:rsid w:val="00D9405B"/>
    <w:rsid w:val="00DB08C1"/>
    <w:rsid w:val="00DB0BF6"/>
    <w:rsid w:val="00DB3EC0"/>
    <w:rsid w:val="00DB5C52"/>
    <w:rsid w:val="00DD6C7D"/>
    <w:rsid w:val="00DE3B25"/>
    <w:rsid w:val="00DE6390"/>
    <w:rsid w:val="00DF7024"/>
    <w:rsid w:val="00E0089F"/>
    <w:rsid w:val="00E11A09"/>
    <w:rsid w:val="00E21D2A"/>
    <w:rsid w:val="00E23EFB"/>
    <w:rsid w:val="00E25965"/>
    <w:rsid w:val="00E26032"/>
    <w:rsid w:val="00E35363"/>
    <w:rsid w:val="00E41CDB"/>
    <w:rsid w:val="00E56ACD"/>
    <w:rsid w:val="00E641AE"/>
    <w:rsid w:val="00E64BB4"/>
    <w:rsid w:val="00E67339"/>
    <w:rsid w:val="00E70CCA"/>
    <w:rsid w:val="00E75DB9"/>
    <w:rsid w:val="00E825F8"/>
    <w:rsid w:val="00E876AF"/>
    <w:rsid w:val="00E87928"/>
    <w:rsid w:val="00E908E7"/>
    <w:rsid w:val="00E933FF"/>
    <w:rsid w:val="00EA0A84"/>
    <w:rsid w:val="00EA4AEC"/>
    <w:rsid w:val="00EB5927"/>
    <w:rsid w:val="00EC1E13"/>
    <w:rsid w:val="00ED04A7"/>
    <w:rsid w:val="00ED0790"/>
    <w:rsid w:val="00ED1EBE"/>
    <w:rsid w:val="00ED3980"/>
    <w:rsid w:val="00EE4365"/>
    <w:rsid w:val="00EF3C73"/>
    <w:rsid w:val="00EF655D"/>
    <w:rsid w:val="00F13890"/>
    <w:rsid w:val="00F14A00"/>
    <w:rsid w:val="00F40A00"/>
    <w:rsid w:val="00F447C1"/>
    <w:rsid w:val="00F450A0"/>
    <w:rsid w:val="00F81313"/>
    <w:rsid w:val="00F8157C"/>
    <w:rsid w:val="00F85EBD"/>
    <w:rsid w:val="00F909FC"/>
    <w:rsid w:val="00F9572E"/>
    <w:rsid w:val="00F97067"/>
    <w:rsid w:val="00FA2058"/>
    <w:rsid w:val="00FA398A"/>
    <w:rsid w:val="00FA636E"/>
    <w:rsid w:val="00FA7AB7"/>
    <w:rsid w:val="00FB23BF"/>
    <w:rsid w:val="00FC14E6"/>
    <w:rsid w:val="00FC3CEB"/>
    <w:rsid w:val="00FC7704"/>
    <w:rsid w:val="00FD1948"/>
    <w:rsid w:val="00FE1790"/>
    <w:rsid w:val="00FE4677"/>
    <w:rsid w:val="00FF474B"/>
    <w:rsid w:val="00FF4B89"/>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66DC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B10"/>
    <w:pPr>
      <w:widowControl w:val="0"/>
      <w:overflowPunct w:val="0"/>
      <w:adjustRightInd w:val="0"/>
      <w:jc w:val="both"/>
      <w:textAlignment w:val="baseline"/>
    </w:pPr>
    <w:rPr>
      <w:rFonts w:ascii="ＭＳ 明朝" w:hAnsi="ＭＳ 明朝" w:cs="ＭＳ 明朝"/>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75A9"/>
    <w:rPr>
      <w:rFonts w:ascii="Arial" w:eastAsia="ＭＳ ゴシック" w:hAnsi="Arial" w:cs="Times New Roman"/>
      <w:sz w:val="18"/>
      <w:szCs w:val="18"/>
    </w:rPr>
  </w:style>
  <w:style w:type="paragraph" w:styleId="a4">
    <w:name w:val="header"/>
    <w:basedOn w:val="a"/>
    <w:link w:val="a5"/>
    <w:uiPriority w:val="99"/>
    <w:rsid w:val="00D34DD0"/>
    <w:pPr>
      <w:tabs>
        <w:tab w:val="center" w:pos="4252"/>
        <w:tab w:val="right" w:pos="8504"/>
      </w:tabs>
      <w:snapToGrid w:val="0"/>
    </w:pPr>
  </w:style>
  <w:style w:type="character" w:customStyle="1" w:styleId="a5">
    <w:name w:val="ヘッダー (文字)"/>
    <w:link w:val="a4"/>
    <w:uiPriority w:val="99"/>
    <w:rsid w:val="00D34DD0"/>
    <w:rPr>
      <w:rFonts w:ascii="ＭＳ 明朝" w:hAnsi="ＭＳ 明朝" w:cs="ＭＳ 明朝"/>
      <w:color w:val="000000"/>
      <w:sz w:val="24"/>
      <w:szCs w:val="24"/>
    </w:rPr>
  </w:style>
  <w:style w:type="paragraph" w:styleId="a6">
    <w:name w:val="footer"/>
    <w:basedOn w:val="a"/>
    <w:link w:val="a7"/>
    <w:uiPriority w:val="99"/>
    <w:rsid w:val="00D34DD0"/>
    <w:pPr>
      <w:tabs>
        <w:tab w:val="center" w:pos="4252"/>
        <w:tab w:val="right" w:pos="8504"/>
      </w:tabs>
      <w:snapToGrid w:val="0"/>
    </w:pPr>
  </w:style>
  <w:style w:type="character" w:customStyle="1" w:styleId="a7">
    <w:name w:val="フッター (文字)"/>
    <w:link w:val="a6"/>
    <w:uiPriority w:val="99"/>
    <w:rsid w:val="00D34DD0"/>
    <w:rPr>
      <w:rFonts w:ascii="ＭＳ 明朝" w:hAnsi="ＭＳ 明朝" w:cs="ＭＳ 明朝"/>
      <w:color w:val="000000"/>
      <w:sz w:val="24"/>
      <w:szCs w:val="24"/>
    </w:rPr>
  </w:style>
  <w:style w:type="character" w:styleId="a8">
    <w:name w:val="annotation reference"/>
    <w:rsid w:val="00F447C1"/>
    <w:rPr>
      <w:sz w:val="18"/>
      <w:szCs w:val="18"/>
    </w:rPr>
  </w:style>
  <w:style w:type="paragraph" w:styleId="a9">
    <w:name w:val="annotation text"/>
    <w:basedOn w:val="a"/>
    <w:link w:val="aa"/>
    <w:rsid w:val="00F447C1"/>
    <w:pPr>
      <w:jc w:val="left"/>
    </w:pPr>
  </w:style>
  <w:style w:type="character" w:customStyle="1" w:styleId="aa">
    <w:name w:val="コメント文字列 (文字)"/>
    <w:link w:val="a9"/>
    <w:rsid w:val="00F447C1"/>
    <w:rPr>
      <w:rFonts w:ascii="ＭＳ 明朝" w:hAnsi="ＭＳ 明朝" w:cs="ＭＳ 明朝"/>
      <w:color w:val="000000"/>
      <w:sz w:val="24"/>
      <w:szCs w:val="24"/>
    </w:rPr>
  </w:style>
  <w:style w:type="paragraph" w:styleId="ab">
    <w:name w:val="annotation subject"/>
    <w:basedOn w:val="a9"/>
    <w:next w:val="a9"/>
    <w:link w:val="ac"/>
    <w:rsid w:val="00F447C1"/>
    <w:rPr>
      <w:b/>
      <w:bCs/>
    </w:rPr>
  </w:style>
  <w:style w:type="character" w:customStyle="1" w:styleId="ac">
    <w:name w:val="コメント内容 (文字)"/>
    <w:link w:val="ab"/>
    <w:rsid w:val="00F447C1"/>
    <w:rPr>
      <w:rFonts w:ascii="ＭＳ 明朝" w:hAnsi="ＭＳ 明朝" w:cs="ＭＳ 明朝"/>
      <w:b/>
      <w:bCs/>
      <w:color w:val="000000"/>
      <w:sz w:val="24"/>
      <w:szCs w:val="24"/>
    </w:rPr>
  </w:style>
  <w:style w:type="paragraph" w:styleId="ad">
    <w:name w:val="List Paragraph"/>
    <w:basedOn w:val="a"/>
    <w:uiPriority w:val="34"/>
    <w:qFormat/>
    <w:rsid w:val="00CE19E6"/>
    <w:pPr>
      <w:ind w:leftChars="400" w:left="840"/>
    </w:pPr>
  </w:style>
  <w:style w:type="paragraph" w:styleId="ae">
    <w:name w:val="Closing"/>
    <w:basedOn w:val="a"/>
    <w:link w:val="af"/>
    <w:rsid w:val="00A253C7"/>
    <w:pPr>
      <w:overflowPunct/>
      <w:autoSpaceDE w:val="0"/>
      <w:autoSpaceDN w:val="0"/>
      <w:adjustRightInd/>
      <w:jc w:val="right"/>
      <w:textAlignment w:val="auto"/>
    </w:pPr>
    <w:rPr>
      <w:rFonts w:hAnsi="Century" w:cs="Times New Roman"/>
      <w:color w:val="auto"/>
    </w:rPr>
  </w:style>
  <w:style w:type="character" w:customStyle="1" w:styleId="af">
    <w:name w:val="結語 (文字)"/>
    <w:basedOn w:val="a0"/>
    <w:link w:val="ae"/>
    <w:rsid w:val="00A253C7"/>
    <w:rPr>
      <w:rFonts w:ascii="ＭＳ 明朝" w:hAnsi="Century"/>
      <w:sz w:val="24"/>
      <w:szCs w:val="24"/>
    </w:rPr>
  </w:style>
  <w:style w:type="character" w:styleId="af0">
    <w:name w:val="Strong"/>
    <w:basedOn w:val="a0"/>
    <w:qFormat/>
    <w:rsid w:val="00E56ACD"/>
    <w:rPr>
      <w:b/>
      <w:bCs/>
    </w:rPr>
  </w:style>
  <w:style w:type="table" w:styleId="af1">
    <w:name w:val="Table Grid"/>
    <w:basedOn w:val="a1"/>
    <w:uiPriority w:val="39"/>
    <w:rsid w:val="004B1B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4B1B10"/>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222376">
      <w:bodyDiv w:val="1"/>
      <w:marLeft w:val="0"/>
      <w:marRight w:val="0"/>
      <w:marTop w:val="0"/>
      <w:marBottom w:val="0"/>
      <w:divBdr>
        <w:top w:val="none" w:sz="0" w:space="0" w:color="auto"/>
        <w:left w:val="none" w:sz="0" w:space="0" w:color="auto"/>
        <w:bottom w:val="none" w:sz="0" w:space="0" w:color="auto"/>
        <w:right w:val="none" w:sz="0" w:space="0" w:color="auto"/>
      </w:divBdr>
    </w:div>
    <w:div w:id="1865359775">
      <w:bodyDiv w:val="1"/>
      <w:marLeft w:val="0"/>
      <w:marRight w:val="0"/>
      <w:marTop w:val="0"/>
      <w:marBottom w:val="0"/>
      <w:divBdr>
        <w:top w:val="none" w:sz="0" w:space="0" w:color="auto"/>
        <w:left w:val="none" w:sz="0" w:space="0" w:color="auto"/>
        <w:bottom w:val="none" w:sz="0" w:space="0" w:color="auto"/>
        <w:right w:val="none" w:sz="0" w:space="0" w:color="auto"/>
      </w:divBdr>
    </w:div>
    <w:div w:id="20872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4060</Words>
  <Characters>5414</Characters>
  <DocSecurity>0</DocSecurity>
  <Lines>45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2022-02-16T02:56:00Z</dcterms:created>
  <dcterms:modified xsi:type="dcterms:W3CDTF">2022-02-16T02:56:00Z</dcterms:modified>
</cp:coreProperties>
</file>