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64" w:rsidRPr="00EE03C3" w:rsidRDefault="00122864" w:rsidP="007F1B5A">
      <w:pPr>
        <w:jc w:val="center"/>
        <w:rPr>
          <w:rFonts w:ascii="ＭＳ ゴシック" w:eastAsia="ＭＳ ゴシック"/>
        </w:rPr>
      </w:pPr>
      <w:r w:rsidRPr="00EE03C3">
        <w:rPr>
          <w:rFonts w:ascii="ＭＳ ゴシック" w:eastAsia="ＭＳ ゴシック" w:hint="eastAsia"/>
        </w:rPr>
        <w:t>＜</w:t>
      </w:r>
      <w:r w:rsidR="002D3922">
        <w:rPr>
          <w:rFonts w:ascii="ＭＳ ゴシック" w:eastAsia="ＭＳ ゴシック" w:hint="eastAsia"/>
        </w:rPr>
        <w:t>子の監護者の指定</w:t>
      </w:r>
      <w:r w:rsidR="00B67FFA">
        <w:rPr>
          <w:rFonts w:ascii="ＭＳ ゴシック" w:eastAsia="ＭＳ ゴシック" w:hint="eastAsia"/>
        </w:rPr>
        <w:t>調停</w:t>
      </w:r>
      <w:r w:rsidR="00BA29BF">
        <w:rPr>
          <w:rFonts w:ascii="ＭＳ ゴシック" w:eastAsia="ＭＳ ゴシック" w:hint="eastAsia"/>
        </w:rPr>
        <w:t>（</w:t>
      </w:r>
      <w:r w:rsidR="00BF714B">
        <w:rPr>
          <w:rFonts w:ascii="ＭＳ ゴシック" w:eastAsia="ＭＳ ゴシック" w:hint="eastAsia"/>
        </w:rPr>
        <w:t>審判</w:t>
      </w:r>
      <w:r w:rsidR="00BA29BF">
        <w:rPr>
          <w:rFonts w:ascii="ＭＳ ゴシック" w:eastAsia="ＭＳ ゴシック" w:hint="eastAsia"/>
        </w:rPr>
        <w:t>）</w:t>
      </w:r>
      <w:r w:rsidR="00C57198" w:rsidRPr="00EE03C3">
        <w:rPr>
          <w:rFonts w:ascii="ＭＳ ゴシック" w:eastAsia="ＭＳ ゴシック" w:hint="eastAsia"/>
        </w:rPr>
        <w:t>を申し立てる方へ</w:t>
      </w:r>
      <w:r w:rsidRPr="00EE03C3">
        <w:rPr>
          <w:rFonts w:ascii="ＭＳ ゴシック" w:eastAsia="ＭＳ ゴシック" w:hint="eastAsia"/>
        </w:rPr>
        <w:t>＞</w:t>
      </w:r>
    </w:p>
    <w:p w:rsidR="00122864" w:rsidRPr="00EE03C3" w:rsidRDefault="00122864" w:rsidP="006D30DC">
      <w:pPr>
        <w:spacing w:beforeLines="50" w:before="164" w:line="360" w:lineRule="auto"/>
        <w:rPr>
          <w:rFonts w:ascii="ＭＳ ゴシック" w:eastAsia="ＭＳ ゴシック"/>
          <w:sz w:val="22"/>
          <w:szCs w:val="22"/>
        </w:rPr>
      </w:pPr>
      <w:r w:rsidRPr="00EE03C3">
        <w:rPr>
          <w:rFonts w:ascii="ＭＳ ゴシック" w:eastAsia="ＭＳ ゴシック" w:hint="eastAsia"/>
          <w:sz w:val="22"/>
          <w:szCs w:val="22"/>
        </w:rPr>
        <w:t>１</w:t>
      </w:r>
      <w:r w:rsidR="00053594" w:rsidRPr="00EE03C3">
        <w:rPr>
          <w:rFonts w:ascii="ＭＳ ゴシック" w:eastAsia="ＭＳ ゴシック" w:hint="eastAsia"/>
          <w:sz w:val="22"/>
          <w:szCs w:val="22"/>
        </w:rPr>
        <w:t xml:space="preserve">　</w:t>
      </w:r>
      <w:r w:rsidRPr="00EE03C3">
        <w:rPr>
          <w:rFonts w:ascii="ＭＳ ゴシック" w:eastAsia="ＭＳ ゴシック" w:hint="eastAsia"/>
          <w:sz w:val="22"/>
          <w:szCs w:val="22"/>
        </w:rPr>
        <w:t>概要</w:t>
      </w:r>
    </w:p>
    <w:p w:rsidR="00AB30E7" w:rsidRDefault="002D3922" w:rsidP="00EE03C3">
      <w:pPr>
        <w:ind w:leftChars="100" w:left="252" w:firstLineChars="100" w:firstLine="232"/>
        <w:rPr>
          <w:sz w:val="22"/>
          <w:szCs w:val="22"/>
        </w:rPr>
      </w:pPr>
      <w:r>
        <w:rPr>
          <w:rFonts w:hint="eastAsia"/>
          <w:sz w:val="22"/>
          <w:szCs w:val="22"/>
        </w:rPr>
        <w:t>離婚した夫婦や別居中の夫婦の間で，どちらが</w:t>
      </w:r>
      <w:r w:rsidR="000C57C8">
        <w:rPr>
          <w:rFonts w:hint="eastAsia"/>
          <w:sz w:val="22"/>
          <w:szCs w:val="22"/>
        </w:rPr>
        <w:t>子</w:t>
      </w:r>
      <w:r>
        <w:rPr>
          <w:rFonts w:hint="eastAsia"/>
          <w:sz w:val="22"/>
          <w:szCs w:val="22"/>
        </w:rPr>
        <w:t>を監護するかを決めたい場合には父母の協議により監護者を決めることができます。例えば，親権者を定めて離婚したとしても，何らかの事情で親権者が適切な監護</w:t>
      </w:r>
      <w:r w:rsidR="00AB30E7">
        <w:rPr>
          <w:rFonts w:hint="eastAsia"/>
          <w:sz w:val="22"/>
          <w:szCs w:val="22"/>
        </w:rPr>
        <w:t>を行っていない</w:t>
      </w:r>
      <w:r>
        <w:rPr>
          <w:rFonts w:hint="eastAsia"/>
          <w:sz w:val="22"/>
          <w:szCs w:val="22"/>
        </w:rPr>
        <w:t>場合などには，</w:t>
      </w:r>
      <w:r w:rsidR="000C57C8">
        <w:rPr>
          <w:rFonts w:hint="eastAsia"/>
          <w:sz w:val="22"/>
          <w:szCs w:val="22"/>
        </w:rPr>
        <w:t>子</w:t>
      </w:r>
      <w:r>
        <w:rPr>
          <w:rFonts w:hint="eastAsia"/>
          <w:sz w:val="22"/>
          <w:szCs w:val="22"/>
        </w:rPr>
        <w:t>の保護を図るために，親権者とは別に監護者を定めることがあります。</w:t>
      </w:r>
    </w:p>
    <w:p w:rsidR="0068579E" w:rsidRPr="00EE03C3" w:rsidRDefault="000C57C8" w:rsidP="00EE03C3">
      <w:pPr>
        <w:ind w:leftChars="100" w:left="252" w:firstLineChars="100" w:firstLine="232"/>
        <w:rPr>
          <w:sz w:val="22"/>
          <w:szCs w:val="22"/>
        </w:rPr>
      </w:pPr>
      <w:r>
        <w:rPr>
          <w:rFonts w:hint="eastAsia"/>
          <w:sz w:val="22"/>
          <w:szCs w:val="22"/>
        </w:rPr>
        <w:t>子</w:t>
      </w:r>
      <w:r w:rsidR="002D3922">
        <w:rPr>
          <w:rFonts w:hint="eastAsia"/>
          <w:sz w:val="22"/>
          <w:szCs w:val="22"/>
        </w:rPr>
        <w:t>の監護者を定めるための</w:t>
      </w:r>
      <w:r>
        <w:rPr>
          <w:rFonts w:hint="eastAsia"/>
          <w:sz w:val="22"/>
          <w:szCs w:val="22"/>
        </w:rPr>
        <w:t>話合い</w:t>
      </w:r>
      <w:r w:rsidR="002D3922">
        <w:rPr>
          <w:rFonts w:hint="eastAsia"/>
          <w:sz w:val="22"/>
          <w:szCs w:val="22"/>
        </w:rPr>
        <w:t>がまとまらない場合や</w:t>
      </w:r>
      <w:r>
        <w:rPr>
          <w:rFonts w:hint="eastAsia"/>
          <w:sz w:val="22"/>
          <w:szCs w:val="22"/>
        </w:rPr>
        <w:t>話合い</w:t>
      </w:r>
      <w:r w:rsidR="002D3922">
        <w:rPr>
          <w:rFonts w:hint="eastAsia"/>
          <w:sz w:val="22"/>
          <w:szCs w:val="22"/>
        </w:rPr>
        <w:t>ができない場合に</w:t>
      </w:r>
      <w:r w:rsidR="00AB30E7">
        <w:rPr>
          <w:rFonts w:hint="eastAsia"/>
          <w:sz w:val="22"/>
          <w:szCs w:val="22"/>
        </w:rPr>
        <w:t>は</w:t>
      </w:r>
      <w:r w:rsidR="002D3922">
        <w:rPr>
          <w:rFonts w:hint="eastAsia"/>
          <w:sz w:val="22"/>
          <w:szCs w:val="22"/>
        </w:rPr>
        <w:t>，家庭裁判所の調停</w:t>
      </w:r>
      <w:r w:rsidR="00BA29BF">
        <w:rPr>
          <w:rFonts w:hint="eastAsia"/>
          <w:sz w:val="22"/>
          <w:szCs w:val="22"/>
        </w:rPr>
        <w:t>（審判）</w:t>
      </w:r>
      <w:r w:rsidR="002D3922">
        <w:rPr>
          <w:rFonts w:hint="eastAsia"/>
          <w:sz w:val="22"/>
          <w:szCs w:val="22"/>
        </w:rPr>
        <w:t>手続を利用することができます。監護者の指定は，</w:t>
      </w:r>
      <w:r>
        <w:rPr>
          <w:rFonts w:hint="eastAsia"/>
          <w:sz w:val="22"/>
          <w:szCs w:val="22"/>
        </w:rPr>
        <w:t>子</w:t>
      </w:r>
      <w:r w:rsidR="002D3922">
        <w:rPr>
          <w:rFonts w:hint="eastAsia"/>
          <w:sz w:val="22"/>
          <w:szCs w:val="22"/>
        </w:rPr>
        <w:t>の健全な成長を助けることを目的としていますから，調停</w:t>
      </w:r>
      <w:r w:rsidR="00FE483B" w:rsidRPr="00EE03C3">
        <w:rPr>
          <w:rFonts w:hint="eastAsia"/>
          <w:sz w:val="22"/>
          <w:szCs w:val="22"/>
        </w:rPr>
        <w:t>手続では，</w:t>
      </w:r>
      <w:r w:rsidR="009754CF" w:rsidRPr="00EE03C3">
        <w:rPr>
          <w:rFonts w:hint="eastAsia"/>
          <w:sz w:val="22"/>
          <w:szCs w:val="22"/>
        </w:rPr>
        <w:t>調停委員会が，</w:t>
      </w:r>
      <w:r w:rsidR="0068579E" w:rsidRPr="00EE03C3">
        <w:rPr>
          <w:rFonts w:hint="eastAsia"/>
          <w:sz w:val="22"/>
          <w:szCs w:val="22"/>
        </w:rPr>
        <w:t>申立人</w:t>
      </w:r>
      <w:r w:rsidR="00141B25" w:rsidRPr="00EE03C3">
        <w:rPr>
          <w:rFonts w:hint="eastAsia"/>
          <w:sz w:val="22"/>
          <w:szCs w:val="22"/>
        </w:rPr>
        <w:t>（あなた）</w:t>
      </w:r>
      <w:r w:rsidR="00C33FF5">
        <w:rPr>
          <w:rFonts w:hint="eastAsia"/>
          <w:sz w:val="22"/>
          <w:szCs w:val="22"/>
        </w:rPr>
        <w:t>が</w:t>
      </w:r>
      <w:r w:rsidR="002D3922">
        <w:rPr>
          <w:rFonts w:hint="eastAsia"/>
          <w:sz w:val="22"/>
          <w:szCs w:val="22"/>
        </w:rPr>
        <w:t>監護者の指定を希望する</w:t>
      </w:r>
      <w:r w:rsidR="00B67FFA">
        <w:rPr>
          <w:rFonts w:hint="eastAsia"/>
          <w:sz w:val="22"/>
          <w:szCs w:val="22"/>
        </w:rPr>
        <w:t>事情</w:t>
      </w:r>
      <w:r w:rsidR="00D905F3">
        <w:rPr>
          <w:rFonts w:hint="eastAsia"/>
          <w:sz w:val="22"/>
          <w:szCs w:val="22"/>
        </w:rPr>
        <w:t>，</w:t>
      </w:r>
      <w:r w:rsidR="002D3922">
        <w:rPr>
          <w:rFonts w:hint="eastAsia"/>
          <w:sz w:val="22"/>
          <w:szCs w:val="22"/>
        </w:rPr>
        <w:t>相手方の意向，これまでの監護状況，双方の</w:t>
      </w:r>
      <w:r>
        <w:rPr>
          <w:rFonts w:hint="eastAsia"/>
          <w:sz w:val="22"/>
          <w:szCs w:val="22"/>
        </w:rPr>
        <w:t>経済状況</w:t>
      </w:r>
      <w:r w:rsidR="002D3922">
        <w:rPr>
          <w:rFonts w:hint="eastAsia"/>
          <w:sz w:val="22"/>
          <w:szCs w:val="22"/>
        </w:rPr>
        <w:t>，家庭環境等の他，</w:t>
      </w:r>
      <w:r>
        <w:rPr>
          <w:rFonts w:hint="eastAsia"/>
          <w:sz w:val="22"/>
          <w:szCs w:val="22"/>
        </w:rPr>
        <w:t>子</w:t>
      </w:r>
      <w:r w:rsidR="002D3922">
        <w:rPr>
          <w:rFonts w:hint="eastAsia"/>
          <w:sz w:val="22"/>
          <w:szCs w:val="22"/>
        </w:rPr>
        <w:t>の福祉の観点から，</w:t>
      </w:r>
      <w:r>
        <w:rPr>
          <w:rFonts w:hint="eastAsia"/>
          <w:sz w:val="22"/>
          <w:szCs w:val="22"/>
        </w:rPr>
        <w:t>子</w:t>
      </w:r>
      <w:r w:rsidR="002D3922">
        <w:rPr>
          <w:rFonts w:hint="eastAsia"/>
          <w:sz w:val="22"/>
          <w:szCs w:val="22"/>
        </w:rPr>
        <w:t>の年齢，性別，</w:t>
      </w:r>
      <w:r w:rsidR="00114B22">
        <w:rPr>
          <w:rFonts w:hint="eastAsia"/>
          <w:sz w:val="22"/>
          <w:szCs w:val="22"/>
        </w:rPr>
        <w:t>生育</w:t>
      </w:r>
      <w:r w:rsidR="00114B22">
        <w:rPr>
          <w:rFonts w:hAnsi="ＭＳ 明朝" w:cs="ＭＳ 明朝" w:hint="eastAsia"/>
          <w:sz w:val="22"/>
          <w:szCs w:val="22"/>
        </w:rPr>
        <w:t>歴，</w:t>
      </w:r>
      <w:r w:rsidR="002D3922">
        <w:rPr>
          <w:rFonts w:hint="eastAsia"/>
          <w:sz w:val="22"/>
          <w:szCs w:val="22"/>
        </w:rPr>
        <w:t>性格，就学の有無，生活環境等に関する</w:t>
      </w:r>
      <w:r>
        <w:rPr>
          <w:rFonts w:hint="eastAsia"/>
          <w:sz w:val="22"/>
          <w:szCs w:val="22"/>
        </w:rPr>
        <w:t>事情をお聴きしたり</w:t>
      </w:r>
      <w:r w:rsidR="00B67FFA">
        <w:rPr>
          <w:rFonts w:hint="eastAsia"/>
          <w:sz w:val="22"/>
          <w:szCs w:val="22"/>
        </w:rPr>
        <w:t>，必要に応じて</w:t>
      </w:r>
      <w:r w:rsidR="00E806D4" w:rsidRPr="00EE03C3">
        <w:rPr>
          <w:rFonts w:hint="eastAsia"/>
          <w:sz w:val="22"/>
          <w:szCs w:val="22"/>
        </w:rPr>
        <w:t>書類等</w:t>
      </w:r>
      <w:r w:rsidR="0068579E" w:rsidRPr="00EE03C3">
        <w:rPr>
          <w:rFonts w:hint="eastAsia"/>
          <w:sz w:val="22"/>
          <w:szCs w:val="22"/>
        </w:rPr>
        <w:t>を提出して</w:t>
      </w:r>
      <w:r>
        <w:rPr>
          <w:rFonts w:hint="eastAsia"/>
          <w:sz w:val="22"/>
          <w:szCs w:val="22"/>
        </w:rPr>
        <w:t>いただく</w:t>
      </w:r>
      <w:r w:rsidR="00B67FFA">
        <w:rPr>
          <w:rFonts w:hint="eastAsia"/>
          <w:sz w:val="22"/>
          <w:szCs w:val="22"/>
        </w:rPr>
        <w:t>などして，</w:t>
      </w:r>
      <w:r w:rsidR="003B181F" w:rsidRPr="00EE03C3">
        <w:rPr>
          <w:rFonts w:hint="eastAsia"/>
          <w:sz w:val="22"/>
          <w:szCs w:val="22"/>
        </w:rPr>
        <w:t>事情</w:t>
      </w:r>
      <w:r w:rsidR="0068579E" w:rsidRPr="00EE03C3">
        <w:rPr>
          <w:rFonts w:hint="eastAsia"/>
          <w:sz w:val="22"/>
          <w:szCs w:val="22"/>
        </w:rPr>
        <w:t>を</w:t>
      </w:r>
      <w:r w:rsidR="00D1698F">
        <w:rPr>
          <w:rFonts w:hint="eastAsia"/>
          <w:sz w:val="22"/>
          <w:szCs w:val="22"/>
        </w:rPr>
        <w:t>確認し</w:t>
      </w:r>
      <w:r w:rsidR="006C6B41" w:rsidRPr="00EE03C3">
        <w:rPr>
          <w:rFonts w:hint="eastAsia"/>
          <w:sz w:val="22"/>
          <w:szCs w:val="22"/>
        </w:rPr>
        <w:t>，</w:t>
      </w:r>
      <w:r>
        <w:rPr>
          <w:rFonts w:hint="eastAsia"/>
          <w:sz w:val="22"/>
          <w:szCs w:val="22"/>
        </w:rPr>
        <w:t>子</w:t>
      </w:r>
      <w:r w:rsidR="002D3922">
        <w:rPr>
          <w:rFonts w:hint="eastAsia"/>
          <w:sz w:val="22"/>
          <w:szCs w:val="22"/>
        </w:rPr>
        <w:t>の</w:t>
      </w:r>
      <w:r w:rsidR="00D1698F">
        <w:rPr>
          <w:rFonts w:hint="eastAsia"/>
          <w:sz w:val="22"/>
          <w:szCs w:val="22"/>
        </w:rPr>
        <w:t>意思の把握に努めつつ，子の福祉の観点から様々な事情を総合的に考慮</w:t>
      </w:r>
      <w:r w:rsidR="002D3922">
        <w:rPr>
          <w:rFonts w:hint="eastAsia"/>
          <w:sz w:val="22"/>
          <w:szCs w:val="22"/>
        </w:rPr>
        <w:t>した</w:t>
      </w:r>
      <w:r>
        <w:rPr>
          <w:rFonts w:hint="eastAsia"/>
          <w:sz w:val="22"/>
          <w:szCs w:val="22"/>
        </w:rPr>
        <w:t>取決め</w:t>
      </w:r>
      <w:r w:rsidR="002D3922">
        <w:rPr>
          <w:rFonts w:hint="eastAsia"/>
          <w:sz w:val="22"/>
          <w:szCs w:val="22"/>
        </w:rPr>
        <w:t>ができるように，</w:t>
      </w:r>
      <w:r>
        <w:rPr>
          <w:rFonts w:hint="eastAsia"/>
          <w:sz w:val="22"/>
          <w:szCs w:val="22"/>
        </w:rPr>
        <w:t>話合い</w:t>
      </w:r>
      <w:r w:rsidR="0068579E" w:rsidRPr="00EE03C3">
        <w:rPr>
          <w:rFonts w:hint="eastAsia"/>
          <w:sz w:val="22"/>
          <w:szCs w:val="22"/>
        </w:rPr>
        <w:t>を</w:t>
      </w:r>
      <w:r w:rsidR="00FE483B" w:rsidRPr="00EE03C3">
        <w:rPr>
          <w:rFonts w:hint="eastAsia"/>
          <w:sz w:val="22"/>
          <w:szCs w:val="22"/>
        </w:rPr>
        <w:t>進めます。</w:t>
      </w:r>
    </w:p>
    <w:p w:rsidR="00C727F5" w:rsidRDefault="00C727F5" w:rsidP="00C727F5">
      <w:pPr>
        <w:ind w:leftChars="100" w:left="252" w:firstLineChars="100" w:firstLine="232"/>
        <w:rPr>
          <w:sz w:val="22"/>
          <w:szCs w:val="22"/>
        </w:rPr>
      </w:pPr>
      <w:r w:rsidRPr="00FC2514">
        <w:rPr>
          <w:rFonts w:hint="eastAsia"/>
          <w:sz w:val="22"/>
          <w:szCs w:val="22"/>
        </w:rPr>
        <w:t>話合いがまとまらず調停が不成立になった場合には，自動的に審判手続が開始され，</w:t>
      </w:r>
      <w:r w:rsidRPr="0051381D">
        <w:rPr>
          <w:rFonts w:hint="eastAsia"/>
          <w:sz w:val="22"/>
          <w:szCs w:val="22"/>
        </w:rPr>
        <w:t>裁判官が，</w:t>
      </w:r>
      <w:r w:rsidR="00BA29BF">
        <w:rPr>
          <w:rFonts w:hint="eastAsia"/>
          <w:sz w:val="22"/>
          <w:szCs w:val="22"/>
        </w:rPr>
        <w:t>双方</w:t>
      </w:r>
      <w:r w:rsidR="00BF2FEC">
        <w:rPr>
          <w:rFonts w:hint="eastAsia"/>
          <w:sz w:val="22"/>
          <w:szCs w:val="22"/>
        </w:rPr>
        <w:t>からお聴きした事情や</w:t>
      </w:r>
      <w:r w:rsidR="00BA29BF">
        <w:rPr>
          <w:rFonts w:hint="eastAsia"/>
          <w:sz w:val="22"/>
          <w:szCs w:val="22"/>
        </w:rPr>
        <w:t>提出した資料等</w:t>
      </w:r>
      <w:r w:rsidRPr="0051381D">
        <w:rPr>
          <w:rFonts w:hint="eastAsia"/>
          <w:sz w:val="22"/>
          <w:szCs w:val="22"/>
        </w:rPr>
        <w:t>一切の事情を考慮して</w:t>
      </w:r>
      <w:r w:rsidR="00BF2FEC">
        <w:rPr>
          <w:rFonts w:hint="eastAsia"/>
          <w:sz w:val="22"/>
          <w:szCs w:val="22"/>
        </w:rPr>
        <w:t>，</w:t>
      </w:r>
      <w:r w:rsidRPr="00FC2514">
        <w:rPr>
          <w:rFonts w:hint="eastAsia"/>
          <w:sz w:val="22"/>
          <w:szCs w:val="22"/>
        </w:rPr>
        <w:t>審判を</w:t>
      </w:r>
      <w:r w:rsidR="00527A33">
        <w:rPr>
          <w:rFonts w:hint="eastAsia"/>
          <w:sz w:val="22"/>
          <w:szCs w:val="22"/>
        </w:rPr>
        <w:t>し</w:t>
      </w:r>
      <w:r w:rsidRPr="00FC2514">
        <w:rPr>
          <w:rFonts w:hint="eastAsia"/>
          <w:sz w:val="22"/>
          <w:szCs w:val="22"/>
        </w:rPr>
        <w:t>ます。</w:t>
      </w:r>
    </w:p>
    <w:p w:rsidR="00BA29BF" w:rsidRDefault="00BA29BF" w:rsidP="00C727F5">
      <w:pPr>
        <w:ind w:leftChars="100" w:left="252" w:firstLineChars="100" w:firstLine="232"/>
        <w:rPr>
          <w:sz w:val="22"/>
          <w:szCs w:val="22"/>
        </w:rPr>
      </w:pPr>
      <w:r>
        <w:rPr>
          <w:rFonts w:hint="eastAsia"/>
          <w:sz w:val="22"/>
          <w:szCs w:val="22"/>
        </w:rPr>
        <w:t>審判を申し立てた場合でも，調停手続が先行することがあります。</w:t>
      </w:r>
    </w:p>
    <w:p w:rsidR="00347752" w:rsidRPr="00EE03C3" w:rsidRDefault="00347752" w:rsidP="006D30DC">
      <w:pPr>
        <w:spacing w:line="360" w:lineRule="auto"/>
        <w:rPr>
          <w:rFonts w:ascii="ＭＳ ゴシック" w:eastAsia="ＭＳ ゴシック"/>
          <w:sz w:val="22"/>
          <w:szCs w:val="22"/>
        </w:rPr>
      </w:pPr>
      <w:r w:rsidRPr="00EE03C3">
        <w:rPr>
          <w:rFonts w:ascii="ＭＳ ゴシック" w:eastAsia="ＭＳ ゴシック" w:hint="eastAsia"/>
          <w:sz w:val="22"/>
          <w:szCs w:val="22"/>
        </w:rPr>
        <w:t>２</w:t>
      </w:r>
      <w:r w:rsidR="007F1B5A" w:rsidRPr="00EE03C3">
        <w:rPr>
          <w:rFonts w:ascii="ＭＳ ゴシック" w:eastAsia="ＭＳ ゴシック" w:hint="eastAsia"/>
          <w:sz w:val="22"/>
          <w:szCs w:val="22"/>
        </w:rPr>
        <w:t xml:space="preserve">　</w:t>
      </w:r>
      <w:r w:rsidRPr="00EE03C3">
        <w:rPr>
          <w:rFonts w:ascii="ＭＳ ゴシック" w:eastAsia="ＭＳ ゴシック" w:hint="eastAsia"/>
          <w:sz w:val="22"/>
          <w:szCs w:val="22"/>
        </w:rPr>
        <w:t>申立てに必要な費用</w:t>
      </w:r>
    </w:p>
    <w:p w:rsidR="00347752" w:rsidRPr="0040331C" w:rsidRDefault="00347752" w:rsidP="00347752">
      <w:pPr>
        <w:ind w:left="252"/>
        <w:rPr>
          <w:sz w:val="22"/>
          <w:szCs w:val="22"/>
        </w:rPr>
      </w:pPr>
      <w:r w:rsidRPr="0040331C">
        <w:rPr>
          <w:rFonts w:hint="eastAsia"/>
          <w:sz w:val="22"/>
          <w:szCs w:val="22"/>
        </w:rPr>
        <w:t>□　収入印紙・・対象となる</w:t>
      </w:r>
      <w:r w:rsidR="000C57C8" w:rsidRPr="0040331C">
        <w:rPr>
          <w:rFonts w:hint="eastAsia"/>
          <w:sz w:val="22"/>
          <w:szCs w:val="22"/>
        </w:rPr>
        <w:t>子（未成年者）</w:t>
      </w:r>
      <w:r w:rsidRPr="0040331C">
        <w:rPr>
          <w:rFonts w:hint="eastAsia"/>
          <w:sz w:val="22"/>
          <w:szCs w:val="22"/>
        </w:rPr>
        <w:t>１人につき</w:t>
      </w:r>
      <w:r w:rsidRPr="0040331C">
        <w:rPr>
          <w:sz w:val="22"/>
          <w:szCs w:val="22"/>
        </w:rPr>
        <w:t>1</w:t>
      </w:r>
      <w:r w:rsidR="0014368C">
        <w:rPr>
          <w:sz w:val="22"/>
          <w:szCs w:val="22"/>
        </w:rPr>
        <w:t>,</w:t>
      </w:r>
      <w:r w:rsidRPr="0040331C">
        <w:rPr>
          <w:sz w:val="22"/>
          <w:szCs w:val="22"/>
        </w:rPr>
        <w:t>200</w:t>
      </w:r>
      <w:r w:rsidRPr="0040331C">
        <w:rPr>
          <w:rFonts w:hint="eastAsia"/>
          <w:sz w:val="22"/>
          <w:szCs w:val="22"/>
        </w:rPr>
        <w:t>円</w:t>
      </w:r>
    </w:p>
    <w:p w:rsidR="006D30DC" w:rsidRDefault="00347752" w:rsidP="00841583">
      <w:pPr>
        <w:ind w:left="252"/>
        <w:rPr>
          <w:sz w:val="22"/>
          <w:szCs w:val="22"/>
        </w:rPr>
      </w:pPr>
      <w:r w:rsidRPr="0040331C">
        <w:rPr>
          <w:rFonts w:hint="eastAsia"/>
          <w:sz w:val="22"/>
          <w:szCs w:val="22"/>
        </w:rPr>
        <w:t xml:space="preserve">□　</w:t>
      </w:r>
      <w:r w:rsidR="00531A05" w:rsidRPr="001B2FE9">
        <w:rPr>
          <w:rFonts w:hint="eastAsia"/>
          <w:sz w:val="22"/>
          <w:szCs w:val="22"/>
        </w:rPr>
        <w:t>連絡用の郵便切手</w:t>
      </w:r>
    </w:p>
    <w:p w:rsidR="006D30DC" w:rsidRDefault="006D30DC" w:rsidP="006D30DC">
      <w:pPr>
        <w:ind w:left="252" w:firstLineChars="200" w:firstLine="464"/>
        <w:rPr>
          <w:sz w:val="22"/>
        </w:rPr>
      </w:pPr>
      <w:r>
        <w:rPr>
          <w:rFonts w:hint="eastAsia"/>
          <w:sz w:val="22"/>
          <w:szCs w:val="22"/>
        </w:rPr>
        <w:t>【調停の場合】</w:t>
      </w:r>
      <w:r>
        <w:rPr>
          <w:rFonts w:hint="eastAsia"/>
          <w:sz w:val="22"/>
        </w:rPr>
        <w:t>100円×2枚，84円×8枚，10円×14枚，1円×10枚（合計1,022円</w:t>
      </w:r>
      <w:r w:rsidR="00175652">
        <w:rPr>
          <w:rFonts w:hint="eastAsia"/>
          <w:sz w:val="22"/>
        </w:rPr>
        <w:t>分</w:t>
      </w:r>
      <w:r>
        <w:rPr>
          <w:rFonts w:hint="eastAsia"/>
          <w:sz w:val="22"/>
        </w:rPr>
        <w:t>）</w:t>
      </w:r>
    </w:p>
    <w:p w:rsidR="006D30DC" w:rsidRDefault="006D30DC" w:rsidP="006D30DC">
      <w:pPr>
        <w:ind w:left="252" w:firstLineChars="200" w:firstLine="464"/>
        <w:rPr>
          <w:sz w:val="22"/>
        </w:rPr>
      </w:pPr>
      <w:r>
        <w:rPr>
          <w:rFonts w:hint="eastAsia"/>
          <w:sz w:val="22"/>
        </w:rPr>
        <w:t>【審判の場合】500円×4枚，100円×2枚，84円×10枚，50円×2枚，10円×15枚，</w:t>
      </w:r>
    </w:p>
    <w:p w:rsidR="006D30DC" w:rsidRDefault="006D30DC" w:rsidP="006D30DC">
      <w:pPr>
        <w:ind w:left="252" w:firstLineChars="900" w:firstLine="2088"/>
        <w:rPr>
          <w:sz w:val="22"/>
        </w:rPr>
      </w:pPr>
      <w:r>
        <w:rPr>
          <w:rFonts w:hint="eastAsia"/>
          <w:sz w:val="22"/>
        </w:rPr>
        <w:t>5円×4枚，1円×10枚                       　（合計3,320円</w:t>
      </w:r>
      <w:r w:rsidR="00175652">
        <w:rPr>
          <w:rFonts w:hint="eastAsia"/>
          <w:sz w:val="22"/>
        </w:rPr>
        <w:t>分</w:t>
      </w:r>
      <w:r>
        <w:rPr>
          <w:rFonts w:hint="eastAsia"/>
          <w:sz w:val="22"/>
        </w:rPr>
        <w:t>）</w:t>
      </w:r>
    </w:p>
    <w:p w:rsidR="00B67FFA" w:rsidRPr="00E63224" w:rsidRDefault="00B67FFA" w:rsidP="006D30DC">
      <w:pPr>
        <w:spacing w:line="360" w:lineRule="auto"/>
        <w:rPr>
          <w:rFonts w:ascii="ＭＳ ゴシック" w:eastAsia="ＭＳ ゴシック"/>
          <w:sz w:val="22"/>
          <w:szCs w:val="22"/>
        </w:rPr>
      </w:pPr>
      <w:r w:rsidRPr="00E63224">
        <w:rPr>
          <w:rFonts w:ascii="ＭＳ ゴシック" w:eastAsia="ＭＳ ゴシック" w:hint="eastAsia"/>
          <w:sz w:val="22"/>
          <w:szCs w:val="22"/>
        </w:rPr>
        <w:t>３　申立てに必要な書類</w:t>
      </w:r>
    </w:p>
    <w:p w:rsidR="00B67FFA" w:rsidRPr="00E63224" w:rsidRDefault="00B67FFA" w:rsidP="00B67FFA">
      <w:pPr>
        <w:ind w:leftChars="100" w:left="484" w:hangingChars="100" w:hanging="232"/>
        <w:rPr>
          <w:sz w:val="22"/>
          <w:szCs w:val="22"/>
        </w:rPr>
      </w:pPr>
      <w:r w:rsidRPr="00E63224">
        <w:rPr>
          <w:rFonts w:hint="eastAsia"/>
          <w:sz w:val="22"/>
          <w:szCs w:val="22"/>
        </w:rPr>
        <w:t xml:space="preserve">□　申立書３通　</w:t>
      </w:r>
    </w:p>
    <w:p w:rsidR="00527A33" w:rsidRDefault="00B67FFA" w:rsidP="00527A33">
      <w:pPr>
        <w:ind w:leftChars="214" w:left="754" w:hangingChars="97" w:hanging="215"/>
        <w:rPr>
          <w:sz w:val="21"/>
          <w:szCs w:val="21"/>
        </w:rPr>
      </w:pPr>
      <w:r w:rsidRPr="00E63224">
        <w:rPr>
          <w:rFonts w:hint="eastAsia"/>
          <w:sz w:val="21"/>
          <w:szCs w:val="21"/>
        </w:rPr>
        <w:t>→申立書は，法律の定めにより相手方に送付しますので，裁判所用，相手方用，申立人用の控えの３通を作成してください。</w:t>
      </w:r>
      <w:r w:rsidR="008302DA" w:rsidRPr="00FC2514">
        <w:rPr>
          <w:rFonts w:hint="eastAsia"/>
          <w:sz w:val="21"/>
          <w:szCs w:val="21"/>
        </w:rPr>
        <w:t>なお，裁判所の窓口に３枚複写式の申立書用紙がありますので，ご利用ください。</w:t>
      </w:r>
    </w:p>
    <w:p w:rsidR="00B67FFA" w:rsidRPr="00527A33" w:rsidRDefault="00B67FFA" w:rsidP="00527A33">
      <w:pPr>
        <w:ind w:leftChars="101" w:left="765" w:hangingChars="220" w:hanging="510"/>
        <w:rPr>
          <w:sz w:val="21"/>
          <w:szCs w:val="21"/>
        </w:rPr>
      </w:pPr>
      <w:r w:rsidRPr="00E63224">
        <w:rPr>
          <w:rFonts w:hint="eastAsia"/>
          <w:sz w:val="22"/>
          <w:szCs w:val="22"/>
        </w:rPr>
        <w:t>□　連絡先等の届出書１通</w:t>
      </w:r>
    </w:p>
    <w:p w:rsidR="00B67FFA" w:rsidRPr="00E63224" w:rsidRDefault="00B67FFA" w:rsidP="00B67FFA">
      <w:pPr>
        <w:ind w:left="252"/>
        <w:rPr>
          <w:sz w:val="22"/>
          <w:szCs w:val="22"/>
        </w:rPr>
      </w:pPr>
      <w:r w:rsidRPr="00E63224">
        <w:rPr>
          <w:rFonts w:hint="eastAsia"/>
          <w:sz w:val="22"/>
          <w:szCs w:val="22"/>
        </w:rPr>
        <w:t>□　進行に関する照会回答書１通</w:t>
      </w:r>
    </w:p>
    <w:p w:rsidR="00B67FFA" w:rsidRDefault="00B67FFA" w:rsidP="00B67FFA">
      <w:pPr>
        <w:ind w:leftChars="100" w:left="484" w:hangingChars="100" w:hanging="232"/>
        <w:rPr>
          <w:sz w:val="22"/>
          <w:szCs w:val="22"/>
        </w:rPr>
      </w:pPr>
      <w:r w:rsidRPr="00E63224">
        <w:rPr>
          <w:rFonts w:hint="eastAsia"/>
          <w:sz w:val="22"/>
          <w:szCs w:val="22"/>
        </w:rPr>
        <w:t xml:space="preserve">□　</w:t>
      </w:r>
      <w:r w:rsidR="000C57C8">
        <w:rPr>
          <w:rFonts w:hint="eastAsia"/>
          <w:sz w:val="22"/>
          <w:szCs w:val="22"/>
        </w:rPr>
        <w:t>子</w:t>
      </w:r>
      <w:r w:rsidR="00C33FF5">
        <w:rPr>
          <w:rFonts w:hint="eastAsia"/>
          <w:sz w:val="22"/>
          <w:szCs w:val="22"/>
        </w:rPr>
        <w:t>の</w:t>
      </w:r>
      <w:r w:rsidRPr="00E63224">
        <w:rPr>
          <w:rFonts w:hint="eastAsia"/>
          <w:sz w:val="22"/>
          <w:szCs w:val="22"/>
        </w:rPr>
        <w:t>戸籍謄本</w:t>
      </w:r>
      <w:r w:rsidRPr="00E63224">
        <w:rPr>
          <w:sz w:val="22"/>
          <w:szCs w:val="22"/>
        </w:rPr>
        <w:t>(</w:t>
      </w:r>
      <w:r w:rsidRPr="00E63224">
        <w:rPr>
          <w:rFonts w:hint="eastAsia"/>
          <w:sz w:val="22"/>
          <w:szCs w:val="22"/>
        </w:rPr>
        <w:t>全部事項証明</w:t>
      </w:r>
      <w:r w:rsidRPr="00E63224">
        <w:rPr>
          <w:sz w:val="22"/>
          <w:szCs w:val="22"/>
        </w:rPr>
        <w:t>)</w:t>
      </w:r>
      <w:r w:rsidRPr="00E63224">
        <w:rPr>
          <w:rFonts w:hint="eastAsia"/>
          <w:sz w:val="22"/>
          <w:szCs w:val="22"/>
        </w:rPr>
        <w:t>各１通</w:t>
      </w:r>
    </w:p>
    <w:p w:rsidR="00B67FFA" w:rsidRDefault="00B67FFA" w:rsidP="00B67FFA">
      <w:pPr>
        <w:ind w:leftChars="188" w:left="474"/>
        <w:rPr>
          <w:sz w:val="21"/>
          <w:szCs w:val="21"/>
        </w:rPr>
      </w:pPr>
      <w:r w:rsidRPr="00E63224">
        <w:rPr>
          <w:rFonts w:hint="eastAsia"/>
          <w:sz w:val="21"/>
          <w:szCs w:val="21"/>
        </w:rPr>
        <w:t>→戸籍謄本等は３か月以内に発行されたものを提出してください｡</w:t>
      </w:r>
    </w:p>
    <w:p w:rsidR="00B67FFA" w:rsidRPr="00E63224" w:rsidRDefault="00B67FFA" w:rsidP="006D30DC">
      <w:pPr>
        <w:spacing w:line="360" w:lineRule="auto"/>
        <w:rPr>
          <w:rFonts w:ascii="ＭＳ ゴシック" w:eastAsia="ＭＳ ゴシック"/>
          <w:sz w:val="22"/>
          <w:szCs w:val="22"/>
        </w:rPr>
      </w:pPr>
      <w:r w:rsidRPr="00E63224">
        <w:rPr>
          <w:rFonts w:ascii="ＭＳ ゴシック" w:eastAsia="ＭＳ ゴシック" w:hint="eastAsia"/>
          <w:sz w:val="22"/>
          <w:szCs w:val="22"/>
        </w:rPr>
        <w:t>４　調停</w:t>
      </w:r>
      <w:r w:rsidR="002D5578">
        <w:rPr>
          <w:rFonts w:ascii="ＭＳ ゴシック" w:eastAsia="ＭＳ ゴシック" w:hint="eastAsia"/>
          <w:sz w:val="22"/>
          <w:szCs w:val="22"/>
        </w:rPr>
        <w:t>(</w:t>
      </w:r>
      <w:r w:rsidR="00BA29BF">
        <w:rPr>
          <w:rFonts w:ascii="ＭＳ ゴシック" w:eastAsia="ＭＳ ゴシック" w:hint="eastAsia"/>
          <w:sz w:val="22"/>
          <w:szCs w:val="22"/>
        </w:rPr>
        <w:t>審判</w:t>
      </w:r>
      <w:r w:rsidR="002D5578">
        <w:rPr>
          <w:rFonts w:ascii="ＭＳ ゴシック" w:eastAsia="ＭＳ ゴシック" w:hint="eastAsia"/>
          <w:sz w:val="22"/>
          <w:szCs w:val="22"/>
        </w:rPr>
        <w:t>)</w:t>
      </w:r>
      <w:r w:rsidRPr="00E63224">
        <w:rPr>
          <w:rFonts w:ascii="ＭＳ ゴシック" w:eastAsia="ＭＳ ゴシック" w:hint="eastAsia"/>
          <w:sz w:val="22"/>
          <w:szCs w:val="22"/>
        </w:rPr>
        <w:t>手続で必要な書類等の提出方法等</w:t>
      </w:r>
      <w:r w:rsidR="002D5578">
        <w:rPr>
          <w:rFonts w:ascii="ＭＳ ゴシック" w:eastAsia="ＭＳ ゴシック" w:hint="eastAsia"/>
          <w:sz w:val="22"/>
          <w:szCs w:val="22"/>
        </w:rPr>
        <w:t>(</w:t>
      </w:r>
      <w:r w:rsidR="005E5CFD">
        <w:rPr>
          <w:rFonts w:hAnsi="ＭＳ 明朝" w:hint="eastAsia"/>
          <w:sz w:val="22"/>
          <w:szCs w:val="22"/>
        </w:rPr>
        <w:t>書類等はＡ４サイズで提出して</w:t>
      </w:r>
      <w:r w:rsidR="002D5578">
        <w:rPr>
          <w:rFonts w:hAnsi="ＭＳ 明朝" w:hint="eastAsia"/>
          <w:sz w:val="22"/>
          <w:szCs w:val="22"/>
        </w:rPr>
        <w:t>くだ</w:t>
      </w:r>
      <w:r w:rsidR="005E5CFD">
        <w:rPr>
          <w:rFonts w:hAnsi="ＭＳ 明朝" w:hint="eastAsia"/>
          <w:sz w:val="22"/>
          <w:szCs w:val="22"/>
        </w:rPr>
        <w:t>さい。</w:t>
      </w:r>
      <w:r w:rsidR="002D5578">
        <w:rPr>
          <w:rFonts w:hAnsi="ＭＳ 明朝" w:hint="eastAsia"/>
          <w:sz w:val="22"/>
          <w:szCs w:val="22"/>
        </w:rPr>
        <w:t>)</w:t>
      </w:r>
    </w:p>
    <w:p w:rsidR="00B67FFA" w:rsidRPr="00E63224" w:rsidRDefault="00B67FFA" w:rsidP="00B67FFA">
      <w:pPr>
        <w:ind w:left="464" w:hangingChars="200" w:hanging="464"/>
        <w:rPr>
          <w:sz w:val="22"/>
          <w:szCs w:val="22"/>
          <w:shd w:val="pct15" w:color="auto" w:fill="FFFFFF"/>
        </w:rPr>
      </w:pPr>
      <w:r w:rsidRPr="00E63224">
        <w:rPr>
          <w:rFonts w:ascii="ＭＳ ゴシック" w:eastAsia="ＭＳ ゴシック" w:hint="eastAsia"/>
          <w:sz w:val="22"/>
          <w:szCs w:val="22"/>
        </w:rPr>
        <w:t xml:space="preserve">　</w:t>
      </w:r>
      <w:r w:rsidRPr="00E63224">
        <w:rPr>
          <w:rFonts w:hint="eastAsia"/>
          <w:sz w:val="22"/>
          <w:szCs w:val="22"/>
        </w:rPr>
        <w:t>・　調停では，必要に応じて，自分の主張を裏付ける資料等を提出して</w:t>
      </w:r>
      <w:r w:rsidR="000C57C8">
        <w:rPr>
          <w:rFonts w:hint="eastAsia"/>
          <w:sz w:val="22"/>
          <w:szCs w:val="22"/>
        </w:rPr>
        <w:t>いただく</w:t>
      </w:r>
      <w:r w:rsidRPr="00E63224">
        <w:rPr>
          <w:rFonts w:hint="eastAsia"/>
          <w:sz w:val="22"/>
          <w:szCs w:val="22"/>
        </w:rPr>
        <w:t>ことがあります。調停委員会の指示に従って提出してください。</w:t>
      </w:r>
    </w:p>
    <w:p w:rsidR="00C33FF5" w:rsidRPr="0040331C" w:rsidRDefault="00C33FF5" w:rsidP="00527A33">
      <w:pPr>
        <w:ind w:leftChars="100" w:left="504" w:hanging="252"/>
        <w:rPr>
          <w:sz w:val="22"/>
          <w:szCs w:val="22"/>
        </w:rPr>
      </w:pPr>
      <w:r w:rsidRPr="0040331C">
        <w:rPr>
          <w:rFonts w:hint="eastAsia"/>
          <w:sz w:val="22"/>
          <w:szCs w:val="22"/>
        </w:rPr>
        <w:t xml:space="preserve">・　</w:t>
      </w:r>
      <w:r w:rsidR="00527A33" w:rsidRPr="0040331C">
        <w:rPr>
          <w:rFonts w:hint="eastAsia"/>
          <w:sz w:val="22"/>
          <w:szCs w:val="22"/>
        </w:rPr>
        <w:t>調停手続で，</w:t>
      </w:r>
      <w:r w:rsidRPr="0040331C">
        <w:rPr>
          <w:rFonts w:hint="eastAsia"/>
          <w:sz w:val="22"/>
          <w:szCs w:val="22"/>
        </w:rPr>
        <w:t>書類等を提出する場合には，</w:t>
      </w:r>
      <w:r w:rsidRPr="0040331C">
        <w:rPr>
          <w:rFonts w:hint="eastAsia"/>
          <w:sz w:val="22"/>
          <w:szCs w:val="22"/>
          <w:u w:val="single"/>
        </w:rPr>
        <w:t>裁判所用のコピー１通</w:t>
      </w:r>
      <w:r w:rsidRPr="0040331C">
        <w:rPr>
          <w:rFonts w:hint="eastAsia"/>
          <w:sz w:val="22"/>
          <w:szCs w:val="22"/>
        </w:rPr>
        <w:t>を提出するとともに，調停期日には</w:t>
      </w:r>
      <w:r w:rsidR="00AB30E7" w:rsidRPr="0040331C">
        <w:rPr>
          <w:rFonts w:hint="eastAsia"/>
          <w:sz w:val="22"/>
          <w:szCs w:val="22"/>
        </w:rPr>
        <w:t>申立人</w:t>
      </w:r>
      <w:r w:rsidRPr="0040331C">
        <w:rPr>
          <w:rFonts w:hint="eastAsia"/>
          <w:sz w:val="22"/>
          <w:szCs w:val="22"/>
        </w:rPr>
        <w:t>用の控えを持参してください。</w:t>
      </w:r>
      <w:r w:rsidR="00AB30E7" w:rsidRPr="0040331C">
        <w:rPr>
          <w:rFonts w:hint="eastAsia"/>
          <w:sz w:val="22"/>
          <w:szCs w:val="22"/>
        </w:rPr>
        <w:t>相手方</w:t>
      </w:r>
      <w:r w:rsidRPr="0040331C">
        <w:rPr>
          <w:rFonts w:hint="eastAsia"/>
          <w:sz w:val="22"/>
          <w:szCs w:val="22"/>
        </w:rPr>
        <w:t>に交付したい書類等を提出するときは，</w:t>
      </w:r>
      <w:r w:rsidRPr="0040331C">
        <w:rPr>
          <w:rFonts w:hint="eastAsia"/>
          <w:sz w:val="22"/>
          <w:szCs w:val="22"/>
          <w:u w:val="single"/>
        </w:rPr>
        <w:t>裁判所用及び</w:t>
      </w:r>
      <w:r w:rsidR="00AB30E7" w:rsidRPr="0040331C">
        <w:rPr>
          <w:rFonts w:hint="eastAsia"/>
          <w:sz w:val="22"/>
          <w:szCs w:val="22"/>
          <w:u w:val="single"/>
        </w:rPr>
        <w:t>相手方</w:t>
      </w:r>
      <w:r w:rsidRPr="0040331C">
        <w:rPr>
          <w:rFonts w:hint="eastAsia"/>
          <w:sz w:val="22"/>
          <w:szCs w:val="22"/>
          <w:u w:val="single"/>
        </w:rPr>
        <w:t>用としてコピー２通</w:t>
      </w:r>
      <w:r w:rsidRPr="0040331C">
        <w:rPr>
          <w:rFonts w:hint="eastAsia"/>
          <w:sz w:val="22"/>
          <w:szCs w:val="22"/>
        </w:rPr>
        <w:t>を提出してください。</w:t>
      </w:r>
    </w:p>
    <w:p w:rsidR="00527A33" w:rsidRPr="0040331C" w:rsidRDefault="00527A33" w:rsidP="00527A33">
      <w:pPr>
        <w:ind w:leftChars="98" w:left="500" w:hangingChars="109" w:hanging="253"/>
        <w:rPr>
          <w:rFonts w:hAnsi="ＭＳ 明朝"/>
          <w:sz w:val="22"/>
          <w:szCs w:val="22"/>
        </w:rPr>
      </w:pPr>
      <w:r w:rsidRPr="0040331C">
        <w:rPr>
          <w:rFonts w:hint="eastAsia"/>
          <w:sz w:val="22"/>
          <w:szCs w:val="22"/>
        </w:rPr>
        <w:t xml:space="preserve">・　</w:t>
      </w:r>
      <w:r w:rsidRPr="0040331C">
        <w:rPr>
          <w:rFonts w:hAnsi="ＭＳ 明朝" w:hint="eastAsia"/>
          <w:sz w:val="22"/>
          <w:szCs w:val="22"/>
        </w:rPr>
        <w:t>審判手続で，書類等を提出する場合には，必ず</w:t>
      </w:r>
      <w:r w:rsidRPr="0040331C">
        <w:rPr>
          <w:rFonts w:hAnsi="ＭＳ 明朝" w:hint="eastAsia"/>
          <w:sz w:val="22"/>
          <w:szCs w:val="22"/>
          <w:u w:val="single"/>
        </w:rPr>
        <w:t>裁判所用及び</w:t>
      </w:r>
      <w:r w:rsidR="004C0238" w:rsidRPr="0040331C">
        <w:rPr>
          <w:rFonts w:hAnsi="ＭＳ 明朝" w:hint="eastAsia"/>
          <w:sz w:val="22"/>
          <w:szCs w:val="22"/>
          <w:u w:val="single"/>
        </w:rPr>
        <w:t>相手方</w:t>
      </w:r>
      <w:r w:rsidRPr="0040331C">
        <w:rPr>
          <w:rFonts w:hAnsi="ＭＳ 明朝" w:hint="eastAsia"/>
          <w:sz w:val="22"/>
          <w:szCs w:val="22"/>
          <w:u w:val="single"/>
        </w:rPr>
        <w:t>用としてコピー２通</w:t>
      </w:r>
      <w:r w:rsidRPr="0040331C">
        <w:rPr>
          <w:rFonts w:hAnsi="ＭＳ 明朝" w:hint="eastAsia"/>
          <w:sz w:val="22"/>
          <w:szCs w:val="22"/>
        </w:rPr>
        <w:t>を提出するとともに，審判期日には申立人用の控えを持参してください。</w:t>
      </w:r>
    </w:p>
    <w:p w:rsidR="008302DA" w:rsidRDefault="00C33FF5" w:rsidP="008302DA">
      <w:pPr>
        <w:ind w:leftChars="-100" w:left="502" w:hangingChars="325" w:hanging="754"/>
        <w:rPr>
          <w:sz w:val="22"/>
          <w:szCs w:val="22"/>
          <w:u w:val="single"/>
        </w:rPr>
      </w:pPr>
      <w:r w:rsidRPr="0040331C">
        <w:rPr>
          <w:rFonts w:hint="eastAsia"/>
          <w:sz w:val="22"/>
          <w:szCs w:val="22"/>
        </w:rPr>
        <w:t xml:space="preserve">　　・　書類等の中に</w:t>
      </w:r>
      <w:r w:rsidR="00AB30E7" w:rsidRPr="0040331C">
        <w:rPr>
          <w:rFonts w:hint="eastAsia"/>
          <w:sz w:val="22"/>
          <w:szCs w:val="22"/>
        </w:rPr>
        <w:t>相手方に</w:t>
      </w:r>
      <w:r w:rsidRPr="0040331C">
        <w:rPr>
          <w:rFonts w:hint="eastAsia"/>
          <w:sz w:val="22"/>
          <w:szCs w:val="22"/>
        </w:rPr>
        <w:t>知られたくない情報がある場合で，</w:t>
      </w:r>
      <w:r w:rsidRPr="0040331C">
        <w:rPr>
          <w:rFonts w:hint="eastAsia"/>
          <w:color w:val="000000"/>
          <w:sz w:val="22"/>
          <w:szCs w:val="22"/>
        </w:rPr>
        <w:t>裁判所が見る必要がないと思われる部分（住所秘匿の場合の源泉徴収票上の住所等）は，マスキング（黒塗り）をしてください</w:t>
      </w:r>
      <w:r w:rsidR="00441501" w:rsidRPr="0040331C">
        <w:rPr>
          <w:rFonts w:hint="eastAsia"/>
          <w:color w:val="000000"/>
          <w:sz w:val="22"/>
          <w:szCs w:val="22"/>
        </w:rPr>
        <w:t>。</w:t>
      </w:r>
      <w:r w:rsidRPr="0040331C">
        <w:rPr>
          <w:rFonts w:hint="eastAsia"/>
          <w:color w:val="000000"/>
          <w:sz w:val="22"/>
          <w:szCs w:val="22"/>
        </w:rPr>
        <w:t>（</w:t>
      </w:r>
      <w:r w:rsidRPr="0040331C">
        <w:rPr>
          <w:rFonts w:hint="eastAsia"/>
          <w:sz w:val="22"/>
          <w:szCs w:val="22"/>
          <w:u w:val="single"/>
        </w:rPr>
        <w:t>裁判所用及び相手方用のコピー２通全て同様に作成してください。）</w:t>
      </w:r>
    </w:p>
    <w:p w:rsidR="00B67FFA" w:rsidRDefault="00B67FFA" w:rsidP="008302DA">
      <w:pPr>
        <w:ind w:leftChars="100" w:left="542" w:hangingChars="125" w:hanging="290"/>
        <w:rPr>
          <w:rFonts w:hAnsi="ＭＳ 明朝"/>
          <w:sz w:val="22"/>
          <w:szCs w:val="22"/>
        </w:rPr>
      </w:pPr>
      <w:r w:rsidRPr="00E63224">
        <w:rPr>
          <w:rFonts w:hAnsi="ＭＳ 明朝" w:hint="eastAsia"/>
          <w:sz w:val="22"/>
          <w:szCs w:val="22"/>
        </w:rPr>
        <w:t>・　マスキングができない書面については，</w:t>
      </w:r>
      <w:r w:rsidRPr="00E63224">
        <w:rPr>
          <w:rFonts w:hAnsi="ＭＳ 明朝" w:hint="eastAsia"/>
          <w:sz w:val="22"/>
          <w:szCs w:val="22"/>
          <w:u w:val="single"/>
        </w:rPr>
        <w:t>「非開示の希望に関する申出書」に必要事項を</w:t>
      </w:r>
      <w:r w:rsidRPr="00E63224">
        <w:rPr>
          <w:rFonts w:hAnsi="ＭＳ 明朝" w:hint="eastAsia"/>
          <w:sz w:val="22"/>
          <w:szCs w:val="22"/>
          <w:u w:val="single"/>
        </w:rPr>
        <w:lastRenderedPageBreak/>
        <w:t>記載した上で，その申出書の</w:t>
      </w:r>
      <w:r w:rsidR="00441501">
        <w:rPr>
          <w:rFonts w:hAnsi="ＭＳ 明朝" w:hint="eastAsia"/>
          <w:sz w:val="22"/>
          <w:szCs w:val="22"/>
          <w:u w:val="single"/>
        </w:rPr>
        <w:t>下</w:t>
      </w:r>
      <w:r w:rsidRPr="00E63224">
        <w:rPr>
          <w:rFonts w:hAnsi="ＭＳ 明朝" w:hint="eastAsia"/>
          <w:sz w:val="22"/>
          <w:szCs w:val="22"/>
          <w:u w:val="single"/>
        </w:rPr>
        <w:t>に当該書面を</w:t>
      </w:r>
      <w:r>
        <w:rPr>
          <w:rFonts w:hAnsi="ＭＳ 明朝" w:hint="eastAsia"/>
          <w:sz w:val="22"/>
          <w:szCs w:val="22"/>
          <w:u w:val="single"/>
        </w:rPr>
        <w:t>付けて一体として</w:t>
      </w:r>
      <w:r w:rsidRPr="00E63224">
        <w:rPr>
          <w:rFonts w:hAnsi="ＭＳ 明朝" w:hint="eastAsia"/>
          <w:sz w:val="22"/>
          <w:szCs w:val="22"/>
          <w:u w:val="single"/>
        </w:rPr>
        <w:t>提出してください。</w:t>
      </w:r>
      <w:r w:rsidRPr="00E63224">
        <w:rPr>
          <w:rFonts w:hAnsi="ＭＳ 明朝" w:hint="eastAsia"/>
          <w:sz w:val="22"/>
          <w:szCs w:val="22"/>
        </w:rPr>
        <w:t>この申出書を参考に，裁判官が，相手方の閲覧・謄写（コピー）申請を認めるかどうか判断します。</w:t>
      </w:r>
    </w:p>
    <w:p w:rsidR="00B67FFA" w:rsidRPr="00E63224" w:rsidRDefault="00B67FFA" w:rsidP="006D30DC">
      <w:pPr>
        <w:spacing w:line="360" w:lineRule="auto"/>
        <w:rPr>
          <w:rFonts w:ascii="ＭＳ ゴシック" w:eastAsia="ＭＳ ゴシック" w:hAnsi="ＭＳ ゴシック"/>
          <w:sz w:val="22"/>
          <w:szCs w:val="22"/>
        </w:rPr>
      </w:pPr>
      <w:r w:rsidRPr="00E63224">
        <w:rPr>
          <w:rFonts w:ascii="ＭＳ ゴシック" w:eastAsia="ＭＳ ゴシック" w:hAnsi="ＭＳ ゴシック" w:hint="eastAsia"/>
          <w:sz w:val="22"/>
          <w:szCs w:val="22"/>
        </w:rPr>
        <w:t xml:space="preserve">５　</w:t>
      </w:r>
      <w:r w:rsidRPr="00E63224">
        <w:rPr>
          <w:rFonts w:ascii="ＭＳ ゴシック" w:eastAsia="ＭＳ ゴシック" w:hAnsi="ＭＳ ゴシック" w:cs="ＭＳ 明朝" w:hint="eastAsia"/>
          <w:sz w:val="22"/>
          <w:szCs w:val="22"/>
        </w:rPr>
        <w:t>提出された書類等の閲覧・謄写（コピー）</w:t>
      </w:r>
    </w:p>
    <w:p w:rsidR="00940F03" w:rsidRDefault="00B67FFA" w:rsidP="00940F03">
      <w:pPr>
        <w:ind w:leftChars="100" w:left="252" w:firstLineChars="108" w:firstLine="251"/>
        <w:rPr>
          <w:sz w:val="22"/>
          <w:szCs w:val="22"/>
        </w:rPr>
      </w:pPr>
      <w:r w:rsidRPr="00E63224">
        <w:rPr>
          <w:rFonts w:hint="eastAsia"/>
          <w:sz w:val="22"/>
          <w:szCs w:val="22"/>
        </w:rPr>
        <w:t>申立人の提出した申立書については，法律の定めにより相手方に送付されます。それ以外に調停手続中に一方の当事者が提出した書類等については，他方の当事者は，閲覧・謄写の申請をすることができます。</w:t>
      </w:r>
      <w:r w:rsidR="00403BA3" w:rsidRPr="00FC2514">
        <w:rPr>
          <w:rFonts w:hint="eastAsia"/>
          <w:sz w:val="22"/>
          <w:szCs w:val="22"/>
        </w:rPr>
        <w:t>この申請に対しては，裁判官が，円滑な</w:t>
      </w:r>
      <w:r w:rsidR="000C57C8">
        <w:rPr>
          <w:rFonts w:hint="eastAsia"/>
          <w:sz w:val="22"/>
          <w:szCs w:val="22"/>
        </w:rPr>
        <w:t>話合い</w:t>
      </w:r>
      <w:r w:rsidR="00403BA3" w:rsidRPr="00FC2514">
        <w:rPr>
          <w:rFonts w:hint="eastAsia"/>
          <w:sz w:val="22"/>
          <w:szCs w:val="22"/>
        </w:rPr>
        <w:t>を妨げないか等の事情を考慮して，許可するかどうか判断します。</w:t>
      </w:r>
    </w:p>
    <w:p w:rsidR="00F727B8" w:rsidRPr="004F3D59" w:rsidRDefault="00F727B8" w:rsidP="00940F03">
      <w:pPr>
        <w:ind w:leftChars="100" w:left="252" w:firstLineChars="108" w:firstLine="251"/>
        <w:rPr>
          <w:sz w:val="22"/>
          <w:szCs w:val="22"/>
        </w:rPr>
      </w:pPr>
      <w:r w:rsidRPr="004F3D59">
        <w:rPr>
          <w:rFonts w:hint="eastAsia"/>
          <w:sz w:val="22"/>
          <w:szCs w:val="22"/>
        </w:rPr>
        <w:t>また，調停が不成立</w:t>
      </w:r>
      <w:r w:rsidR="00403BA3" w:rsidRPr="00FC2514">
        <w:rPr>
          <w:rFonts w:hint="eastAsia"/>
          <w:sz w:val="22"/>
          <w:szCs w:val="22"/>
        </w:rPr>
        <w:t>で終了し審判手続が開始</w:t>
      </w:r>
      <w:r w:rsidR="00403BA3">
        <w:rPr>
          <w:rFonts w:hint="eastAsia"/>
          <w:sz w:val="22"/>
          <w:szCs w:val="22"/>
        </w:rPr>
        <w:t>された場合には，調停手続中に提出された書類等のうち，子の監護者を定める際</w:t>
      </w:r>
      <w:r w:rsidR="00403BA3" w:rsidRPr="00FC2514">
        <w:rPr>
          <w:rFonts w:hint="eastAsia"/>
          <w:sz w:val="22"/>
          <w:szCs w:val="22"/>
        </w:rPr>
        <w:t>の判断に必要なものは，法律の定める除外事由に当たらない限り，閲覧・謄写の申請をすれば必ず許可されることになります。</w:t>
      </w:r>
      <w:r w:rsidR="00BA29BF">
        <w:rPr>
          <w:rFonts w:hint="eastAsia"/>
          <w:sz w:val="22"/>
          <w:szCs w:val="22"/>
        </w:rPr>
        <w:t>これは，最初から審判を申し立てた場合も同様です。</w:t>
      </w:r>
    </w:p>
    <w:p w:rsidR="00C806FF" w:rsidRPr="004F3D59" w:rsidRDefault="0077641A" w:rsidP="006D30DC">
      <w:pPr>
        <w:spacing w:line="360" w:lineRule="auto"/>
        <w:rPr>
          <w:rFonts w:ascii="ＭＳ ゴシック" w:eastAsia="ＭＳ ゴシック"/>
          <w:sz w:val="22"/>
          <w:szCs w:val="22"/>
        </w:rPr>
      </w:pPr>
      <w:r>
        <w:rPr>
          <w:rFonts w:ascii="ＭＳ ゴシック" w:eastAsia="ＭＳ ゴシック" w:hint="eastAsia"/>
          <w:sz w:val="22"/>
          <w:szCs w:val="22"/>
        </w:rPr>
        <w:t>６</w:t>
      </w:r>
      <w:r w:rsidR="00C806FF" w:rsidRPr="004F3D59">
        <w:rPr>
          <w:rFonts w:ascii="ＭＳ ゴシック" w:eastAsia="ＭＳ ゴシック" w:hint="eastAsia"/>
          <w:sz w:val="22"/>
          <w:szCs w:val="22"/>
        </w:rPr>
        <w:t xml:space="preserve">　申立先</w:t>
      </w:r>
    </w:p>
    <w:p w:rsidR="00394846" w:rsidRPr="004F3D59" w:rsidRDefault="008B4824" w:rsidP="004F3D59">
      <w:pPr>
        <w:ind w:leftChars="100" w:left="252" w:firstLineChars="100" w:firstLine="232"/>
        <w:rPr>
          <w:sz w:val="22"/>
          <w:szCs w:val="22"/>
        </w:rPr>
      </w:pPr>
      <w:r>
        <w:rPr>
          <w:rFonts w:hint="eastAsia"/>
          <w:sz w:val="22"/>
          <w:szCs w:val="22"/>
        </w:rPr>
        <w:t>調停の場合には</w:t>
      </w:r>
      <w:r w:rsidR="00085C4D" w:rsidRPr="004F3D59">
        <w:rPr>
          <w:rFonts w:hint="eastAsia"/>
          <w:sz w:val="22"/>
          <w:szCs w:val="22"/>
        </w:rPr>
        <w:t>相手方の住所地を管轄する家庭裁判所</w:t>
      </w:r>
      <w:r>
        <w:rPr>
          <w:rFonts w:hint="eastAsia"/>
          <w:sz w:val="22"/>
          <w:szCs w:val="22"/>
        </w:rPr>
        <w:t>，審判の場合には子の住所地</w:t>
      </w:r>
      <w:r w:rsidR="0080200A">
        <w:rPr>
          <w:rFonts w:hint="eastAsia"/>
          <w:sz w:val="22"/>
          <w:szCs w:val="22"/>
        </w:rPr>
        <w:t>を管轄する家庭裁判所</w:t>
      </w:r>
      <w:r w:rsidR="00085C4D" w:rsidRPr="004F3D59">
        <w:rPr>
          <w:rFonts w:hint="eastAsia"/>
          <w:sz w:val="22"/>
          <w:szCs w:val="22"/>
        </w:rPr>
        <w:t>となります</w:t>
      </w:r>
      <w:r>
        <w:rPr>
          <w:rFonts w:hint="eastAsia"/>
          <w:sz w:val="22"/>
          <w:szCs w:val="22"/>
        </w:rPr>
        <w:t>。</w:t>
      </w:r>
      <w:r w:rsidR="00085C4D" w:rsidRPr="004F3D59">
        <w:rPr>
          <w:rFonts w:hint="eastAsia"/>
          <w:sz w:val="22"/>
          <w:szCs w:val="22"/>
        </w:rPr>
        <w:t>ただし，</w:t>
      </w:r>
      <w:r>
        <w:rPr>
          <w:rFonts w:hint="eastAsia"/>
          <w:sz w:val="22"/>
          <w:szCs w:val="22"/>
        </w:rPr>
        <w:t>調停・審判いずれについても，</w:t>
      </w:r>
      <w:r w:rsidR="00085C4D" w:rsidRPr="004F3D59">
        <w:rPr>
          <w:rFonts w:hint="eastAsia"/>
          <w:sz w:val="22"/>
          <w:szCs w:val="22"/>
        </w:rPr>
        <w:t>相手方との間で担当する家庭裁判所について合意</w:t>
      </w:r>
      <w:r w:rsidR="00F1519A">
        <w:rPr>
          <w:rFonts w:hint="eastAsia"/>
          <w:sz w:val="22"/>
          <w:szCs w:val="22"/>
        </w:rPr>
        <w:t>が</w:t>
      </w:r>
      <w:r w:rsidR="00085C4D" w:rsidRPr="004F3D59">
        <w:rPr>
          <w:rFonts w:hint="eastAsia"/>
          <w:sz w:val="22"/>
          <w:szCs w:val="22"/>
        </w:rPr>
        <w:t>できており，</w:t>
      </w:r>
      <w:r w:rsidR="0031450A" w:rsidRPr="004F3D59">
        <w:rPr>
          <w:rFonts w:hint="eastAsia"/>
          <w:sz w:val="22"/>
          <w:szCs w:val="22"/>
        </w:rPr>
        <w:t>申立書と</w:t>
      </w:r>
      <w:r w:rsidR="00441501">
        <w:rPr>
          <w:rFonts w:hint="eastAsia"/>
          <w:sz w:val="22"/>
          <w:szCs w:val="22"/>
        </w:rPr>
        <w:t>とも</w:t>
      </w:r>
      <w:r w:rsidR="0031450A" w:rsidRPr="004F3D59">
        <w:rPr>
          <w:rFonts w:hint="eastAsia"/>
          <w:sz w:val="22"/>
          <w:szCs w:val="22"/>
        </w:rPr>
        <w:t>に</w:t>
      </w:r>
      <w:r w:rsidR="00085C4D" w:rsidRPr="004F3D59">
        <w:rPr>
          <w:rFonts w:hint="eastAsia"/>
          <w:sz w:val="22"/>
          <w:szCs w:val="22"/>
        </w:rPr>
        <w:t>管轄合意書を提出していただいたときには，その家庭裁判所でも対応することができます</w:t>
      </w:r>
      <w:r w:rsidR="00C806FF" w:rsidRPr="004F3D59">
        <w:rPr>
          <w:rFonts w:hint="eastAsia"/>
          <w:sz w:val="22"/>
          <w:szCs w:val="22"/>
        </w:rPr>
        <w:t>。</w:t>
      </w:r>
    </w:p>
    <w:tbl>
      <w:tblPr>
        <w:tblStyle w:val="ad"/>
        <w:tblpPr w:leftFromText="142" w:rightFromText="142" w:vertAnchor="page" w:horzAnchor="margin" w:tblpX="279" w:tblpY="8041"/>
        <w:tblW w:w="9634" w:type="dxa"/>
        <w:tblInd w:w="0" w:type="dxa"/>
        <w:tblLook w:val="04A0" w:firstRow="1" w:lastRow="0" w:firstColumn="1" w:lastColumn="0" w:noHBand="0" w:noVBand="1"/>
      </w:tblPr>
      <w:tblGrid>
        <w:gridCol w:w="5524"/>
        <w:gridCol w:w="4110"/>
      </w:tblGrid>
      <w:tr w:rsidR="000C1344" w:rsidTr="00F00DA4">
        <w:tc>
          <w:tcPr>
            <w:tcW w:w="5524"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jc w:val="center"/>
              <w:rPr>
                <w:rFonts w:asciiTheme="minorHAnsi"/>
                <w:sz w:val="22"/>
                <w:szCs w:val="22"/>
              </w:rPr>
            </w:pPr>
            <w:r>
              <w:rPr>
                <w:rFonts w:hAnsi="ＭＳ 明朝" w:cs="ＭＳ 明朝"/>
                <w:sz w:val="22"/>
              </w:rPr>
              <w:t>（</w:t>
            </w:r>
            <w:r w:rsidR="00510EB8">
              <w:rPr>
                <w:rFonts w:asciiTheme="minorEastAsia" w:eastAsiaTheme="minorEastAsia" w:hAnsiTheme="minorEastAsia" w:cs="ＭＳ 明朝" w:hint="eastAsia"/>
                <w:sz w:val="22"/>
              </w:rPr>
              <w:t>調停：</w:t>
            </w:r>
            <w:proofErr w:type="spellStart"/>
            <w:r>
              <w:rPr>
                <w:rFonts w:hAnsi="ＭＳ 明朝" w:cs="ＭＳ 明朝"/>
                <w:sz w:val="22"/>
              </w:rPr>
              <w:t>相手方の住所地</w:t>
            </w:r>
            <w:proofErr w:type="spellEnd"/>
            <w:r w:rsidR="00510EB8">
              <w:rPr>
                <w:rFonts w:asciiTheme="minorEastAsia" w:eastAsiaTheme="minorEastAsia" w:hAnsiTheme="minorEastAsia" w:cs="ＭＳ 明朝" w:hint="eastAsia"/>
                <w:sz w:val="22"/>
              </w:rPr>
              <w:t>／審判：子の住所地</w:t>
            </w:r>
            <w:r>
              <w:rPr>
                <w:rFonts w:hAnsi="ＭＳ 明朝" w:cs="ＭＳ 明朝"/>
                <w:sz w:val="22"/>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jc w:val="center"/>
              <w:rPr>
                <w:sz w:val="22"/>
              </w:rPr>
            </w:pPr>
            <w:r>
              <w:rPr>
                <w:rFonts w:eastAsia="ＭＳ 明朝" w:hAnsi="ＭＳ 明朝" w:cs="ＭＳ 明朝" w:hint="eastAsia"/>
                <w:sz w:val="22"/>
              </w:rPr>
              <w:t>（申　立　先）</w:t>
            </w:r>
          </w:p>
        </w:tc>
      </w:tr>
      <w:tr w:rsidR="000C1344" w:rsidTr="00F00DA4">
        <w:tc>
          <w:tcPr>
            <w:tcW w:w="5524"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EB39A9">
            <w:pPr>
              <w:ind w:firstLineChars="50" w:firstLine="116"/>
              <w:jc w:val="left"/>
              <w:rPr>
                <w:sz w:val="22"/>
              </w:rPr>
            </w:pPr>
            <w:r>
              <w:rPr>
                <w:rFonts w:eastAsia="ＭＳ 明朝" w:hAnsi="ＭＳ 明朝" w:cs="ＭＳ 明朝" w:hint="eastAsia"/>
                <w:sz w:val="22"/>
              </w:rPr>
              <w:t>東京２３区内，三宅</w:t>
            </w:r>
            <w:r w:rsidR="00EB39A9">
              <w:rPr>
                <w:rFonts w:eastAsia="ＭＳ 明朝" w:hAnsi="ＭＳ 明朝" w:cs="ＭＳ 明朝" w:hint="eastAsia"/>
                <w:sz w:val="22"/>
              </w:rPr>
              <w:t>村</w:t>
            </w:r>
            <w:r>
              <w:rPr>
                <w:rFonts w:eastAsia="ＭＳ 明朝" w:hAnsi="ＭＳ 明朝" w:cs="ＭＳ 明朝" w:hint="eastAsia"/>
                <w:sz w:val="22"/>
              </w:rPr>
              <w:t>，御蔵島村，小笠原村</w:t>
            </w:r>
          </w:p>
        </w:tc>
        <w:tc>
          <w:tcPr>
            <w:tcW w:w="4110"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ind w:firstLineChars="50" w:firstLine="116"/>
              <w:jc w:val="left"/>
              <w:rPr>
                <w:sz w:val="22"/>
              </w:rPr>
            </w:pPr>
            <w:r>
              <w:rPr>
                <w:rFonts w:eastAsia="ＭＳ 明朝" w:hAnsi="ＭＳ 明朝" w:cs="ＭＳ 明朝" w:hint="eastAsia"/>
                <w:sz w:val="22"/>
              </w:rPr>
              <w:t>東京家庭裁判所（本庁）</w:t>
            </w:r>
          </w:p>
        </w:tc>
      </w:tr>
      <w:tr w:rsidR="000C1344" w:rsidTr="00F00DA4">
        <w:tc>
          <w:tcPr>
            <w:tcW w:w="5524" w:type="dxa"/>
            <w:tcBorders>
              <w:top w:val="single" w:sz="4" w:space="0" w:color="auto"/>
              <w:left w:val="single" w:sz="4" w:space="0" w:color="auto"/>
              <w:bottom w:val="single" w:sz="4" w:space="0" w:color="auto"/>
              <w:right w:val="single" w:sz="4" w:space="0" w:color="auto"/>
            </w:tcBorders>
            <w:vAlign w:val="center"/>
            <w:hideMark/>
          </w:tcPr>
          <w:p w:rsidR="000C1344" w:rsidRDefault="003B4241" w:rsidP="00F00DA4">
            <w:pPr>
              <w:ind w:firstLineChars="50" w:firstLine="116"/>
              <w:jc w:val="left"/>
              <w:rPr>
                <w:sz w:val="22"/>
              </w:rPr>
            </w:pPr>
            <w:r>
              <w:rPr>
                <w:rFonts w:eastAsia="ＭＳ 明朝" w:hAnsi="ＭＳ 明朝" w:cs="ＭＳ 明朝" w:hint="eastAsia"/>
                <w:sz w:val="22"/>
              </w:rPr>
              <w:t>八丈町</w:t>
            </w:r>
            <w:bookmarkStart w:id="0" w:name="_GoBack"/>
            <w:bookmarkEnd w:id="0"/>
            <w:r w:rsidR="000C1344">
              <w:rPr>
                <w:rFonts w:eastAsia="ＭＳ 明朝" w:hAnsi="ＭＳ 明朝" w:cs="ＭＳ 明朝" w:hint="eastAsia"/>
                <w:sz w:val="22"/>
              </w:rPr>
              <w:t>，青ヶ島村</w:t>
            </w:r>
          </w:p>
        </w:tc>
        <w:tc>
          <w:tcPr>
            <w:tcW w:w="4110"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ind w:firstLineChars="50" w:firstLine="116"/>
              <w:jc w:val="left"/>
              <w:rPr>
                <w:sz w:val="22"/>
              </w:rPr>
            </w:pPr>
            <w:r>
              <w:rPr>
                <w:rFonts w:eastAsia="ＭＳ 明朝" w:hAnsi="ＭＳ 明朝" w:cs="ＭＳ 明朝" w:hint="eastAsia"/>
                <w:sz w:val="22"/>
              </w:rPr>
              <w:t>東京家庭裁判所八丈島出張所</w:t>
            </w:r>
          </w:p>
        </w:tc>
      </w:tr>
      <w:tr w:rsidR="000C1344" w:rsidTr="00F00DA4">
        <w:tc>
          <w:tcPr>
            <w:tcW w:w="5524"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7B33D0">
            <w:pPr>
              <w:ind w:firstLineChars="50" w:firstLine="116"/>
              <w:jc w:val="left"/>
              <w:rPr>
                <w:sz w:val="22"/>
              </w:rPr>
            </w:pPr>
            <w:r>
              <w:rPr>
                <w:rFonts w:eastAsia="ＭＳ 明朝" w:hAnsi="ＭＳ 明朝" w:cs="ＭＳ 明朝" w:hint="eastAsia"/>
                <w:sz w:val="22"/>
              </w:rPr>
              <w:t>大島町，利島村，新島村，</w:t>
            </w:r>
            <w:r w:rsidR="007B33D0">
              <w:rPr>
                <w:rFonts w:eastAsia="ＭＳ 明朝" w:hAnsi="ＭＳ 明朝" w:cs="ＭＳ 明朝" w:hint="eastAsia"/>
                <w:sz w:val="22"/>
              </w:rPr>
              <w:t>神</w:t>
            </w:r>
            <w:r>
              <w:rPr>
                <w:rFonts w:eastAsia="ＭＳ 明朝" w:hAnsi="ＭＳ 明朝" w:cs="ＭＳ 明朝" w:hint="eastAsia"/>
                <w:sz w:val="22"/>
              </w:rPr>
              <w:t>津島村</w:t>
            </w:r>
          </w:p>
        </w:tc>
        <w:tc>
          <w:tcPr>
            <w:tcW w:w="4110"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ind w:firstLineChars="50" w:firstLine="116"/>
              <w:jc w:val="left"/>
              <w:rPr>
                <w:sz w:val="22"/>
              </w:rPr>
            </w:pPr>
            <w:r>
              <w:rPr>
                <w:rFonts w:eastAsia="ＭＳ 明朝" w:hAnsi="ＭＳ 明朝" w:cs="ＭＳ 明朝" w:hint="eastAsia"/>
                <w:sz w:val="22"/>
              </w:rPr>
              <w:t>東京家庭裁判所伊豆大島出張所</w:t>
            </w:r>
          </w:p>
        </w:tc>
      </w:tr>
      <w:tr w:rsidR="000C1344" w:rsidTr="00F00DA4">
        <w:tc>
          <w:tcPr>
            <w:tcW w:w="5524"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ind w:firstLineChars="50" w:firstLine="116"/>
              <w:jc w:val="left"/>
              <w:rPr>
                <w:sz w:val="22"/>
              </w:rPr>
            </w:pPr>
            <w:r>
              <w:rPr>
                <w:rFonts w:eastAsia="ＭＳ 明朝" w:hAnsi="ＭＳ 明朝" w:cs="ＭＳ 明朝" w:hint="eastAsia"/>
                <w:sz w:val="22"/>
              </w:rPr>
              <w:t>上記以外の市町村（多摩地区）</w:t>
            </w:r>
          </w:p>
        </w:tc>
        <w:tc>
          <w:tcPr>
            <w:tcW w:w="4110" w:type="dxa"/>
            <w:tcBorders>
              <w:top w:val="single" w:sz="4" w:space="0" w:color="auto"/>
              <w:left w:val="single" w:sz="4" w:space="0" w:color="auto"/>
              <w:bottom w:val="single" w:sz="4" w:space="0" w:color="auto"/>
              <w:right w:val="single" w:sz="4" w:space="0" w:color="auto"/>
            </w:tcBorders>
            <w:vAlign w:val="center"/>
            <w:hideMark/>
          </w:tcPr>
          <w:p w:rsidR="000C1344" w:rsidRDefault="000C1344" w:rsidP="00F00DA4">
            <w:pPr>
              <w:ind w:firstLineChars="50" w:firstLine="116"/>
              <w:jc w:val="left"/>
              <w:rPr>
                <w:sz w:val="22"/>
              </w:rPr>
            </w:pPr>
            <w:r>
              <w:rPr>
                <w:rFonts w:eastAsia="ＭＳ 明朝" w:hAnsi="ＭＳ 明朝" w:cs="ＭＳ 明朝" w:hint="eastAsia"/>
                <w:sz w:val="22"/>
              </w:rPr>
              <w:t>東京家庭裁判所立川支部</w:t>
            </w:r>
          </w:p>
        </w:tc>
      </w:tr>
    </w:tbl>
    <w:p w:rsidR="00510EB8" w:rsidRDefault="00510EB8" w:rsidP="00510EB8">
      <w:pPr>
        <w:ind w:leftChars="100" w:left="252" w:firstLineChars="100" w:firstLine="232"/>
        <w:jc w:val="left"/>
        <w:rPr>
          <w:rFonts w:asciiTheme="minorEastAsia" w:hAnsiTheme="minorEastAsia"/>
          <w:sz w:val="22"/>
        </w:rPr>
      </w:pPr>
      <w:r>
        <w:rPr>
          <w:rFonts w:asciiTheme="minorEastAsia" w:hAnsiTheme="minorEastAsia" w:hint="eastAsia"/>
          <w:sz w:val="22"/>
        </w:rPr>
        <w:t>調停で相手方の住所地が東京都内の場合，</w:t>
      </w:r>
      <w:r>
        <w:rPr>
          <w:rFonts w:hint="eastAsia"/>
          <w:sz w:val="22"/>
          <w:szCs w:val="22"/>
        </w:rPr>
        <w:t>審判で子の住所地が東京都内の場合の</w:t>
      </w:r>
      <w:r>
        <w:rPr>
          <w:rFonts w:asciiTheme="minorEastAsia" w:hAnsiTheme="minorEastAsia" w:hint="eastAsia"/>
          <w:sz w:val="22"/>
        </w:rPr>
        <w:t>申立先は，次のとおりです。東京都以外の場合の管轄については，</w:t>
      </w:r>
      <w:r>
        <w:rPr>
          <w:rFonts w:asciiTheme="minorEastAsia" w:hAnsiTheme="minorEastAsia" w:hint="eastAsia"/>
          <w:b/>
          <w:sz w:val="22"/>
          <w:u w:val="single"/>
        </w:rPr>
        <w:t>裁判所ウェブサイトの裁判所の管轄区域</w:t>
      </w:r>
      <w:r>
        <w:rPr>
          <w:rFonts w:asciiTheme="minorEastAsia" w:hAnsiTheme="minorEastAsia" w:hint="eastAsia"/>
          <w:sz w:val="22"/>
        </w:rPr>
        <w:t>をご覧ください。</w:t>
      </w:r>
    </w:p>
    <w:p w:rsidR="00C33FF5" w:rsidRPr="00C7532C" w:rsidRDefault="0077641A" w:rsidP="00C33FF5">
      <w:pPr>
        <w:autoSpaceDE/>
        <w:autoSpaceDN/>
        <w:spacing w:line="570" w:lineRule="exact"/>
        <w:textAlignment w:val="baseline"/>
        <w:rPr>
          <w:rFonts w:eastAsia="ＭＳ ゴシック" w:hAnsi="Times New Roman" w:cs="ＭＳ ゴシック"/>
          <w:color w:val="000000"/>
          <w:sz w:val="22"/>
          <w:szCs w:val="22"/>
        </w:rPr>
      </w:pPr>
      <w:r>
        <w:rPr>
          <w:rFonts w:eastAsia="ＭＳ ゴシック" w:hAnsi="Times New Roman" w:cs="ＭＳ ゴシック" w:hint="eastAsia"/>
          <w:color w:val="000000"/>
          <w:sz w:val="22"/>
          <w:szCs w:val="22"/>
        </w:rPr>
        <w:t>７</w:t>
      </w:r>
      <w:r w:rsidR="00C33FF5" w:rsidRPr="00C7532C">
        <w:rPr>
          <w:rFonts w:eastAsia="ＭＳ ゴシック" w:hAnsi="Times New Roman" w:cs="ＭＳ ゴシック" w:hint="eastAsia"/>
          <w:color w:val="000000"/>
          <w:sz w:val="22"/>
          <w:szCs w:val="22"/>
        </w:rPr>
        <w:t xml:space="preserve">　調停の進め方について</w:t>
      </w:r>
    </w:p>
    <w:p w:rsidR="00527A33" w:rsidRDefault="00C33FF5" w:rsidP="00527A33">
      <w:pPr>
        <w:ind w:leftChars="100" w:left="252"/>
        <w:rPr>
          <w:color w:val="000000"/>
          <w:sz w:val="22"/>
          <w:szCs w:val="22"/>
        </w:rPr>
      </w:pPr>
      <w:r w:rsidRPr="00C7532C">
        <w:rPr>
          <w:rFonts w:hint="eastAsia"/>
          <w:color w:val="000000"/>
          <w:sz w:val="22"/>
          <w:szCs w:val="22"/>
        </w:rPr>
        <w:t xml:space="preserve">　</w:t>
      </w:r>
      <w:r w:rsidR="000C57C8" w:rsidRPr="00AB32FC">
        <w:rPr>
          <w:rFonts w:hint="eastAsia"/>
          <w:color w:val="000000"/>
          <w:sz w:val="22"/>
          <w:szCs w:val="22"/>
        </w:rPr>
        <w:t>調停の流れは下図のとおりです。調停は平日に行われ，１回の時間はおおむね２時間程度です。申立人待合室，相手方待合室でそれぞれお待ちいただいた上で，交互又は</w:t>
      </w:r>
      <w:r w:rsidR="00114B22">
        <w:rPr>
          <w:rFonts w:hint="eastAsia"/>
          <w:color w:val="000000"/>
          <w:sz w:val="22"/>
          <w:szCs w:val="22"/>
        </w:rPr>
        <w:t>同時に</w:t>
      </w:r>
      <w:r w:rsidR="000C57C8" w:rsidRPr="00AB32FC">
        <w:rPr>
          <w:rFonts w:hint="eastAsia"/>
          <w:color w:val="000000"/>
          <w:sz w:val="22"/>
          <w:szCs w:val="22"/>
        </w:rPr>
        <w:t>調停室に入っていただきます。調停委員が中立の立場で，双方のお話をお</w:t>
      </w:r>
      <w:r w:rsidR="00BF2FEC">
        <w:rPr>
          <w:rFonts w:hint="eastAsia"/>
          <w:color w:val="000000"/>
          <w:sz w:val="22"/>
          <w:szCs w:val="22"/>
        </w:rPr>
        <w:t>聴</w:t>
      </w:r>
      <w:r w:rsidR="000C57C8" w:rsidRPr="00AB32FC">
        <w:rPr>
          <w:rFonts w:hint="eastAsia"/>
          <w:color w:val="000000"/>
          <w:sz w:val="22"/>
          <w:szCs w:val="22"/>
        </w:rPr>
        <w:t>きしながら話合いを進めていきます。</w:t>
      </w:r>
    </w:p>
    <w:p w:rsidR="00527A33" w:rsidRDefault="00527A33" w:rsidP="00527A33">
      <w:pPr>
        <w:ind w:leftChars="100" w:left="252" w:firstLineChars="100" w:firstLine="232"/>
        <w:rPr>
          <w:rFonts w:hAnsi="ＭＳ 明朝"/>
          <w:sz w:val="22"/>
          <w:szCs w:val="22"/>
        </w:rPr>
      </w:pPr>
      <w:r w:rsidRPr="00C22F55">
        <w:rPr>
          <w:rFonts w:hAnsi="ＭＳ 明朝" w:hint="eastAsia"/>
          <w:sz w:val="22"/>
          <w:szCs w:val="22"/>
        </w:rPr>
        <w:t>なお，必要に応じて，家庭裁判所調査官が，調停期日に立ち会ったり，調停期日の間に未成年の子の監護に関する問題等について調査を行う場合もあります。</w:t>
      </w:r>
    </w:p>
    <w:p w:rsidR="000C57C8" w:rsidRDefault="00F00DA4" w:rsidP="00527A33">
      <w:pPr>
        <w:ind w:leftChars="100" w:left="252" w:firstLineChars="100" w:firstLine="252"/>
        <w:rPr>
          <w:color w:val="000000"/>
          <w:sz w:val="22"/>
          <w:szCs w:val="22"/>
        </w:rPr>
      </w:pPr>
      <w:r>
        <w:rPr>
          <w:noProof/>
        </w:rPr>
        <mc:AlternateContent>
          <mc:Choice Requires="wpg">
            <w:drawing>
              <wp:anchor distT="0" distB="0" distL="114300" distR="114300" simplePos="0" relativeHeight="251673088" behindDoc="0" locked="0" layoutInCell="1" allowOverlap="1" wp14:anchorId="4C03A409" wp14:editId="42B8D066">
                <wp:simplePos x="0" y="0"/>
                <wp:positionH relativeFrom="column">
                  <wp:posOffset>184785</wp:posOffset>
                </wp:positionH>
                <wp:positionV relativeFrom="paragraph">
                  <wp:posOffset>911860</wp:posOffset>
                </wp:positionV>
                <wp:extent cx="6115050" cy="1468755"/>
                <wp:effectExtent l="0" t="38100" r="19050" b="36195"/>
                <wp:wrapNone/>
                <wp:docPr id="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468755"/>
                          <a:chOff x="1644" y="2779"/>
                          <a:chExt cx="9270" cy="2477"/>
                        </a:xfrm>
                      </wpg:grpSpPr>
                      <wps:wsp>
                        <wps:cNvPr id="2" name="角丸四角形 5155"/>
                        <wps:cNvSpPr>
                          <a:spLocks noChangeArrowheads="1"/>
                        </wps:cNvSpPr>
                        <wps:spPr bwMode="auto">
                          <a:xfrm>
                            <a:off x="4397" y="4441"/>
                            <a:ext cx="556" cy="525"/>
                          </a:xfrm>
                          <a:prstGeom prst="roundRect">
                            <a:avLst>
                              <a:gd name="adj" fmla="val 16667"/>
                            </a:avLst>
                          </a:prstGeom>
                          <a:solidFill>
                            <a:srgbClr val="FFFFFF"/>
                          </a:solidFill>
                          <a:ln w="12700">
                            <a:solidFill>
                              <a:srgbClr val="000000"/>
                            </a:solidFill>
                            <a:round/>
                            <a:headEnd/>
                            <a:tailEnd/>
                          </a:ln>
                        </wps:spPr>
                        <wps:txbx>
                          <w:txbxContent>
                            <w:p w:rsidR="000C1344" w:rsidRPr="009A3CEA" w:rsidRDefault="000C1344" w:rsidP="000C1344">
                              <w:pPr>
                                <w:pStyle w:val="Web"/>
                                <w:spacing w:before="0" w:beforeAutospacing="0" w:after="0" w:afterAutospacing="0"/>
                                <w:rPr>
                                  <w:rFonts w:ascii="HG丸ｺﾞｼｯｸM-PRO" w:eastAsia="HG丸ｺﾞｼｯｸM-PRO" w:hAnsi="HG丸ｺﾞｼｯｸM-PRO"/>
                                </w:rPr>
                              </w:pPr>
                              <w:r w:rsidRPr="009A3CEA">
                                <w:rPr>
                                  <w:rFonts w:ascii="HG丸ｺﾞｼｯｸM-PRO" w:eastAsia="HG丸ｺﾞｼｯｸM-PRO" w:hAnsi="HG丸ｺﾞｼｯｸM-PRO" w:cstheme="minorBidi" w:hint="eastAsia"/>
                                  <w:sz w:val="22"/>
                                  <w:szCs w:val="22"/>
                                </w:rPr>
                                <w:t>調査</w:t>
                              </w:r>
                            </w:p>
                          </w:txbxContent>
                        </wps:txbx>
                        <wps:bodyPr rot="0" vert="horz" wrap="square" lIns="18288" tIns="0" rIns="0" bIns="0" anchor="ctr" anchorCtr="0" upright="1">
                          <a:noAutofit/>
                        </wps:bodyPr>
                      </wps:wsp>
                      <wps:wsp>
                        <wps:cNvPr id="3" name="右矢印 8"/>
                        <wps:cNvSpPr>
                          <a:spLocks noChangeArrowheads="1"/>
                        </wps:cNvSpPr>
                        <wps:spPr bwMode="auto">
                          <a:xfrm>
                            <a:off x="8906" y="4217"/>
                            <a:ext cx="508" cy="875"/>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4" name="円/楕円 12"/>
                        <wps:cNvSpPr>
                          <a:spLocks noChangeArrowheads="1"/>
                        </wps:cNvSpPr>
                        <wps:spPr bwMode="auto">
                          <a:xfrm>
                            <a:off x="9477" y="4140"/>
                            <a:ext cx="1437" cy="1116"/>
                          </a:xfrm>
                          <a:prstGeom prst="ellipse">
                            <a:avLst/>
                          </a:prstGeom>
                          <a:solidFill>
                            <a:srgbClr val="FFFFFF"/>
                          </a:solidFill>
                          <a:ln w="12700">
                            <a:solidFill>
                              <a:srgbClr val="000000"/>
                            </a:solidFill>
                            <a:round/>
                            <a:headEnd/>
                            <a:tailEnd/>
                          </a:ln>
                        </wps:spPr>
                        <wps:txbx>
                          <w:txbxContent>
                            <w:p w:rsidR="000C1344" w:rsidRPr="007167EB" w:rsidRDefault="000C1344" w:rsidP="000C1344">
                              <w:pPr>
                                <w:pStyle w:val="Web"/>
                                <w:spacing w:before="0" w:beforeAutospacing="0" w:after="0" w:afterAutospacing="0"/>
                                <w:jc w:val="center"/>
                                <w:rPr>
                                  <w:rFonts w:ascii="メイリオ" w:eastAsia="メイリオ" w:hAnsi="メイリオ"/>
                                </w:rPr>
                              </w:pPr>
                              <w:r w:rsidRPr="00782DDA">
                                <w:rPr>
                                  <w:rFonts w:ascii="HG丸ｺﾞｼｯｸM-PRO" w:eastAsia="HG丸ｺﾞｼｯｸM-PRO" w:hAnsi="HG丸ｺﾞｼｯｸM-PRO" w:cstheme="minorBidi" w:hint="eastAsia"/>
                                  <w:sz w:val="22"/>
                                  <w:szCs w:val="22"/>
                                </w:rPr>
                                <w:t>審判</w:t>
                              </w:r>
                              <w:r w:rsidR="002E18CB">
                                <w:rPr>
                                  <w:rFonts w:ascii="HG丸ｺﾞｼｯｸM-PRO" w:eastAsia="HG丸ｺﾞｼｯｸM-PRO" w:hAnsi="HG丸ｺﾞｼｯｸM-PRO" w:cstheme="minorBidi" w:hint="eastAsia"/>
                                  <w:sz w:val="22"/>
                                  <w:szCs w:val="22"/>
                                </w:rPr>
                                <w:t>手続</w:t>
                              </w:r>
                            </w:p>
                          </w:txbxContent>
                        </wps:txbx>
                        <wps:bodyPr rot="0" vert="horz" wrap="square" lIns="0" tIns="0" rIns="0" bIns="0" anchor="ctr" anchorCtr="0" upright="1">
                          <a:noAutofit/>
                        </wps:bodyPr>
                      </wps:wsp>
                      <wps:wsp>
                        <wps:cNvPr id="5" name="Oval 129"/>
                        <wps:cNvSpPr>
                          <a:spLocks noChangeArrowheads="1"/>
                        </wps:cNvSpPr>
                        <wps:spPr bwMode="auto">
                          <a:xfrm>
                            <a:off x="7362" y="4124"/>
                            <a:ext cx="1440" cy="1070"/>
                          </a:xfrm>
                          <a:prstGeom prst="ellipse">
                            <a:avLst/>
                          </a:prstGeom>
                          <a:solidFill>
                            <a:srgbClr val="FFFFFF"/>
                          </a:solidFill>
                          <a:ln w="12700">
                            <a:solidFill>
                              <a:srgbClr val="000000"/>
                            </a:solidFill>
                            <a:round/>
                            <a:headEnd/>
                            <a:tailEnd/>
                          </a:ln>
                        </wps:spPr>
                        <wps:txbx>
                          <w:txbxContent>
                            <w:p w:rsidR="000C1344" w:rsidRPr="002B556A" w:rsidRDefault="000C1344" w:rsidP="000C1344">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0C1344" w:rsidRPr="002B556A" w:rsidRDefault="000C1344" w:rsidP="000C1344">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wps:txbx>
                        <wps:bodyPr rot="0" vert="horz" wrap="square" lIns="18288" tIns="0" rIns="0" bIns="0" anchor="ctr" anchorCtr="0" upright="1">
                          <a:noAutofit/>
                        </wps:bodyPr>
                      </wps:wsp>
                      <wps:wsp>
                        <wps:cNvPr id="6" name="正方形/長方形 2"/>
                        <wps:cNvSpPr>
                          <a:spLocks noChangeArrowheads="1"/>
                        </wps:cNvSpPr>
                        <wps:spPr bwMode="auto">
                          <a:xfrm>
                            <a:off x="1644" y="2977"/>
                            <a:ext cx="457" cy="1928"/>
                          </a:xfrm>
                          <a:prstGeom prst="rect">
                            <a:avLst/>
                          </a:prstGeom>
                          <a:solidFill>
                            <a:srgbClr val="FFFFFF"/>
                          </a:solidFill>
                          <a:ln w="12700">
                            <a:solidFill>
                              <a:srgbClr val="000000"/>
                            </a:solidFill>
                            <a:round/>
                            <a:headEnd/>
                            <a:tailEnd/>
                          </a:ln>
                        </wps:spPr>
                        <wps:txbx>
                          <w:txbxContent>
                            <w:p w:rsidR="000C1344" w:rsidRPr="009A3CEA" w:rsidRDefault="000C1344" w:rsidP="000C1344">
                              <w:pPr>
                                <w:pStyle w:val="Web"/>
                                <w:spacing w:before="0" w:beforeAutospacing="0" w:after="0" w:afterAutospacing="0"/>
                                <w:ind w:left="142"/>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9A3CE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9A3CEA">
                                <w:rPr>
                                  <w:rFonts w:ascii="HG丸ｺﾞｼｯｸM-PRO" w:eastAsia="HG丸ｺﾞｼｯｸM-PRO" w:hAnsi="HG丸ｺﾞｼｯｸM-PRO" w:cstheme="minorBidi" w:hint="eastAsia"/>
                                  <w:sz w:val="22"/>
                                  <w:szCs w:val="22"/>
                                </w:rPr>
                                <w:t>て</w:t>
                              </w:r>
                            </w:p>
                          </w:txbxContent>
                        </wps:txbx>
                        <wps:bodyPr rot="0" vert="eaVert" wrap="square" lIns="18288" tIns="0" rIns="0" bIns="0" anchor="ctr" anchorCtr="0" upright="1">
                          <a:noAutofit/>
                        </wps:bodyPr>
                      </wps:wsp>
                      <wps:wsp>
                        <wps:cNvPr id="7" name="右矢印 3"/>
                        <wps:cNvSpPr>
                          <a:spLocks noChangeArrowheads="1"/>
                        </wps:cNvSpPr>
                        <wps:spPr bwMode="auto">
                          <a:xfrm>
                            <a:off x="5680" y="2779"/>
                            <a:ext cx="1504" cy="1140"/>
                          </a:xfrm>
                          <a:prstGeom prst="rightArrow">
                            <a:avLst>
                              <a:gd name="adj1" fmla="val 50000"/>
                              <a:gd name="adj2" fmla="val 21823"/>
                            </a:avLst>
                          </a:prstGeom>
                          <a:solidFill>
                            <a:srgbClr val="FFFFFF"/>
                          </a:solidFill>
                          <a:ln w="12700">
                            <a:solidFill>
                              <a:srgbClr val="000000"/>
                            </a:solidFill>
                            <a:round/>
                            <a:headEnd/>
                            <a:tailEnd/>
                          </a:ln>
                        </wps:spPr>
                        <wps:txbx>
                          <w:txbxContent>
                            <w:p w:rsidR="000C1344" w:rsidRPr="002B556A" w:rsidRDefault="000C1344" w:rsidP="000C1344">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wps:txbx>
                        <wps:bodyPr rot="0" vert="horz" wrap="square" lIns="18288" tIns="0" rIns="0" bIns="0" anchor="ctr" anchorCtr="0" upright="1">
                          <a:noAutofit/>
                        </wps:bodyPr>
                      </wps:wsp>
                      <wps:wsp>
                        <wps:cNvPr id="8" name="円/楕円 4"/>
                        <wps:cNvSpPr>
                          <a:spLocks noChangeArrowheads="1"/>
                        </wps:cNvSpPr>
                        <wps:spPr bwMode="auto">
                          <a:xfrm>
                            <a:off x="7362" y="2826"/>
                            <a:ext cx="1467" cy="1168"/>
                          </a:xfrm>
                          <a:prstGeom prst="ellipse">
                            <a:avLst/>
                          </a:prstGeom>
                          <a:solidFill>
                            <a:srgbClr val="FFFFFF"/>
                          </a:solidFill>
                          <a:ln w="12700">
                            <a:solidFill>
                              <a:srgbClr val="000000"/>
                            </a:solidFill>
                            <a:round/>
                            <a:headEnd/>
                            <a:tailEnd/>
                          </a:ln>
                        </wps:spPr>
                        <wps:txbx>
                          <w:txbxContent>
                            <w:p w:rsidR="000C1344" w:rsidRPr="002B556A" w:rsidRDefault="000C1344" w:rsidP="000C1344">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wps:txbx>
                        <wps:bodyPr rot="0" vert="horz" wrap="square" lIns="0" tIns="0" rIns="0" bIns="0" anchor="ctr" anchorCtr="0" upright="1">
                          <a:noAutofit/>
                        </wps:bodyPr>
                      </wps:wsp>
                      <wps:wsp>
                        <wps:cNvPr id="9" name="右矢印 5"/>
                        <wps:cNvSpPr>
                          <a:spLocks noChangeArrowheads="1"/>
                        </wps:cNvSpPr>
                        <wps:spPr bwMode="auto">
                          <a:xfrm>
                            <a:off x="2242" y="3384"/>
                            <a:ext cx="50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10" name="正方形/長方形 6"/>
                        <wps:cNvSpPr>
                          <a:spLocks noChangeArrowheads="1"/>
                        </wps:cNvSpPr>
                        <wps:spPr bwMode="auto">
                          <a:xfrm>
                            <a:off x="2779" y="3022"/>
                            <a:ext cx="457" cy="1883"/>
                          </a:xfrm>
                          <a:prstGeom prst="rect">
                            <a:avLst/>
                          </a:prstGeom>
                          <a:solidFill>
                            <a:srgbClr val="FFFFFF"/>
                          </a:solidFill>
                          <a:ln w="12700">
                            <a:solidFill>
                              <a:srgbClr val="000000"/>
                            </a:solidFill>
                            <a:round/>
                            <a:headEnd/>
                            <a:tailEnd/>
                          </a:ln>
                        </wps:spPr>
                        <wps:txbx>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期日の連絡</w:t>
                              </w:r>
                            </w:p>
                          </w:txbxContent>
                        </wps:txbx>
                        <wps:bodyPr rot="0" vert="eaVert" wrap="square" lIns="18288" tIns="0" rIns="0" bIns="0" anchor="ctr" anchorCtr="0" upright="1">
                          <a:noAutofit/>
                        </wps:bodyPr>
                      </wps:wsp>
                      <wps:wsp>
                        <wps:cNvPr id="11" name="右矢印 7"/>
                        <wps:cNvSpPr>
                          <a:spLocks noChangeArrowheads="1"/>
                        </wps:cNvSpPr>
                        <wps:spPr bwMode="auto">
                          <a:xfrm>
                            <a:off x="3317" y="3384"/>
                            <a:ext cx="509"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12" name="右矢印 8"/>
                        <wps:cNvSpPr>
                          <a:spLocks noChangeArrowheads="1"/>
                        </wps:cNvSpPr>
                        <wps:spPr bwMode="auto">
                          <a:xfrm>
                            <a:off x="4445" y="3434"/>
                            <a:ext cx="508" cy="869"/>
                          </a:xfrm>
                          <a:prstGeom prst="rightArrow">
                            <a:avLst>
                              <a:gd name="adj1" fmla="val 50000"/>
                              <a:gd name="adj2" fmla="val 50000"/>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13" name="正方形/長方形 9"/>
                        <wps:cNvSpPr>
                          <a:spLocks noChangeArrowheads="1"/>
                        </wps:cNvSpPr>
                        <wps:spPr bwMode="auto">
                          <a:xfrm>
                            <a:off x="3874" y="3052"/>
                            <a:ext cx="457" cy="1823"/>
                          </a:xfrm>
                          <a:prstGeom prst="rect">
                            <a:avLst/>
                          </a:prstGeom>
                          <a:solidFill>
                            <a:srgbClr val="FFFFFF"/>
                          </a:solidFill>
                          <a:ln w="12700">
                            <a:solidFill>
                              <a:srgbClr val="000000"/>
                            </a:solidFill>
                            <a:round/>
                            <a:headEnd/>
                            <a:tailEnd/>
                          </a:ln>
                        </wps:spPr>
                        <wps:txbx>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8" name="正方形/長方形 10"/>
                        <wps:cNvSpPr>
                          <a:spLocks noChangeArrowheads="1"/>
                        </wps:cNvSpPr>
                        <wps:spPr bwMode="auto">
                          <a:xfrm>
                            <a:off x="5028" y="3087"/>
                            <a:ext cx="457" cy="1788"/>
                          </a:xfrm>
                          <a:prstGeom prst="rect">
                            <a:avLst/>
                          </a:prstGeom>
                          <a:solidFill>
                            <a:srgbClr val="FFFFFF"/>
                          </a:solidFill>
                          <a:ln w="12700">
                            <a:solidFill>
                              <a:srgbClr val="000000"/>
                            </a:solidFill>
                            <a:round/>
                            <a:headEnd/>
                            <a:tailEnd/>
                          </a:ln>
                        </wps:spPr>
                        <wps:txbx>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調 停 期 日</w:t>
                              </w:r>
                            </w:p>
                          </w:txbxContent>
                        </wps:txbx>
                        <wps:bodyPr rot="0" vert="eaVert" wrap="square" lIns="18288" tIns="0" rIns="0" bIns="0" anchor="ctr" anchorCtr="0" upright="1">
                          <a:noAutofit/>
                        </wps:bodyPr>
                      </wps:wsp>
                      <wps:wsp>
                        <wps:cNvPr id="29" name="右矢印 11"/>
                        <wps:cNvSpPr>
                          <a:spLocks noChangeArrowheads="1"/>
                        </wps:cNvSpPr>
                        <wps:spPr bwMode="auto">
                          <a:xfrm>
                            <a:off x="5680" y="4009"/>
                            <a:ext cx="1522" cy="1215"/>
                          </a:xfrm>
                          <a:prstGeom prst="rightArrow">
                            <a:avLst>
                              <a:gd name="adj1" fmla="val 50000"/>
                              <a:gd name="adj2" fmla="val 21185"/>
                            </a:avLst>
                          </a:prstGeom>
                          <a:solidFill>
                            <a:srgbClr val="FFFFFF"/>
                          </a:solidFill>
                          <a:ln w="12700">
                            <a:solidFill>
                              <a:srgbClr val="000000"/>
                            </a:solidFill>
                            <a:round/>
                            <a:headEnd/>
                            <a:tailEnd/>
                          </a:ln>
                        </wps:spPr>
                        <wps:txbx>
                          <w:txbxContent>
                            <w:p w:rsidR="000C1344" w:rsidRPr="002B556A" w:rsidRDefault="000C1344" w:rsidP="000C1344">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3A409" id="Group 162" o:spid="_x0000_s1026" style="position:absolute;left:0;text-align:left;margin-left:14.55pt;margin-top:71.8pt;width:481.5pt;height:115.65pt;z-index:251673088" coordorigin="1644,2779" coordsize="9270,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">
                <v:roundrect id="角丸四角形 5155" o:spid="_x0000_s1027" style="position:absolute;left:4397;top:4441;width:556;height: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BL8IA&#10;AADaAAAADwAAAGRycy9kb3ducmV2LnhtbESPQWvCQBSE7wX/w/KE3upGQSnRTVChVeipptDrY/eZ&#10;BLNvw+4aY3+9Wyj0OMzMN8ymHG0nBvKhdaxgPstAEGtnWq4VfFVvL68gQkQ22DkmBXcKUBaTpw3m&#10;xt34k4ZTrEWCcMhRQRNjn0sZdEMWw8z1xMk7O28xJulraTzeEtx2cpFlK2mx5bTQYE/7hvTldLUK&#10;llUYRv1hs2+/uuvq/ed82F2lUs/TcbsGEWmM/+G/9tEoWMDvlX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MEvwgAAANoAAAAPAAAAAAAAAAAAAAAAAJgCAABkcnMvZG93&#10;bnJldi54bWxQSwUGAAAAAAQABAD1AAAAhwMAAAAA&#10;" strokeweight="1pt">
                  <v:textbox inset="1.44pt,0,0,0">
                    <w:txbxContent>
                      <w:p w:rsidR="000C1344" w:rsidRPr="009A3CEA" w:rsidRDefault="000C1344" w:rsidP="000C1344">
                        <w:pPr>
                          <w:pStyle w:val="Web"/>
                          <w:spacing w:before="0" w:beforeAutospacing="0" w:after="0" w:afterAutospacing="0"/>
                          <w:rPr>
                            <w:rFonts w:ascii="HG丸ｺﾞｼｯｸM-PRO" w:eastAsia="HG丸ｺﾞｼｯｸM-PRO" w:hAnsi="HG丸ｺﾞｼｯｸM-PRO"/>
                          </w:rPr>
                        </w:pPr>
                        <w:r w:rsidRPr="009A3CEA">
                          <w:rPr>
                            <w:rFonts w:ascii="HG丸ｺﾞｼｯｸM-PRO" w:eastAsia="HG丸ｺﾞｼｯｸM-PRO" w:hAnsi="HG丸ｺﾞｼｯｸM-PRO" w:cstheme="minorBidi" w:hint="eastAsia"/>
                            <w:sz w:val="22"/>
                            <w:szCs w:val="22"/>
                          </w:rPr>
                          <w:t>調査</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8" type="#_x0000_t13" style="position:absolute;left:8906;top:4217;width:508;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wbMQA&#10;AADaAAAADwAAAGRycy9kb3ducmV2LnhtbESP0WrCQBRE3wX/YbmCb3VjrVLSbESLhRYq2OgHXLO3&#10;m2j2bshuNf37rlDwcZiZM0y27G0jLtT52rGC6SQBQVw6XbNRcNi/PTyD8AFZY+OYFPySh2U+HGSY&#10;anflL7oUwYgIYZ+igiqENpXSlxVZ9BPXEkfv23UWQ5SdkbrDa4TbRj4myUJarDkuVNjSa0Xlufix&#10;Cp7MdmUP56I28+P6tJl9+N1Jfio1HvWrFxCB+nAP/7fftYIZ3K7EG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b8GzEAAAA2gAAAA8AAAAAAAAAAAAAAAAAmAIAAGRycy9k&#10;b3ducmV2LnhtbFBLBQYAAAAABAAEAPUAAACJAwAAAAA=&#10;" adj="10800" strokeweight="1pt">
                  <v:stroke joinstyle="round"/>
                </v:shape>
                <v:oval id="円/楕円 12" o:spid="_x0000_s1029" style="position:absolute;left:9477;top:4140;width:1437;height:1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D6sQA&#10;AADaAAAADwAAAGRycy9kb3ducmV2LnhtbESPQUvDQBSE74L/YXmCN7tRtEjaTRBB2kpBWr309si+&#10;ZGPz3obstk37611B8DjMzDfMvBy5U0caQuvFwP0kA0VSedtKY+Dr8+3uGVSIKBY7L2TgTAHK4vpq&#10;jrn1J9nQcRsblSAScjTgYuxzrUPliDFMfE+SvNoPjDHJodF2wFOCc6cfsmyqGVtJCw57enVU7bcH&#10;NrD+2Luap+8bXvW8W9aL78vT+mLM7c34MgMVaYz/4b/20hp4hN8r6Qbo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g+rEAAAA2gAAAA8AAAAAAAAAAAAAAAAAmAIAAGRycy9k&#10;b3ducmV2LnhtbFBLBQYAAAAABAAEAPUAAACJAwAAAAA=&#10;" strokeweight="1pt">
                  <v:textbox inset="0,0,0,0">
                    <w:txbxContent>
                      <w:p w:rsidR="000C1344" w:rsidRPr="007167EB" w:rsidRDefault="000C1344" w:rsidP="000C1344">
                        <w:pPr>
                          <w:pStyle w:val="Web"/>
                          <w:spacing w:before="0" w:beforeAutospacing="0" w:after="0" w:afterAutospacing="0"/>
                          <w:jc w:val="center"/>
                          <w:rPr>
                            <w:rFonts w:ascii="メイリオ" w:eastAsia="メイリオ" w:hAnsi="メイリオ"/>
                          </w:rPr>
                        </w:pPr>
                        <w:r w:rsidRPr="00782DDA">
                          <w:rPr>
                            <w:rFonts w:ascii="HG丸ｺﾞｼｯｸM-PRO" w:eastAsia="HG丸ｺﾞｼｯｸM-PRO" w:hAnsi="HG丸ｺﾞｼｯｸM-PRO" w:cstheme="minorBidi" w:hint="eastAsia"/>
                            <w:sz w:val="22"/>
                            <w:szCs w:val="22"/>
                          </w:rPr>
                          <w:t>審判</w:t>
                        </w:r>
                        <w:r w:rsidR="002E18CB">
                          <w:rPr>
                            <w:rFonts w:ascii="HG丸ｺﾞｼｯｸM-PRO" w:eastAsia="HG丸ｺﾞｼｯｸM-PRO" w:hAnsi="HG丸ｺﾞｼｯｸM-PRO" w:cstheme="minorBidi" w:hint="eastAsia"/>
                            <w:sz w:val="22"/>
                            <w:szCs w:val="22"/>
                          </w:rPr>
                          <w:t>手続</w:t>
                        </w:r>
                        <w:bookmarkStart w:id="1" w:name="_GoBack"/>
                        <w:bookmarkEnd w:id="1"/>
                      </w:p>
                    </w:txbxContent>
                  </v:textbox>
                </v:oval>
                <v:oval id="Oval 129" o:spid="_x0000_s1030" style="position:absolute;left:7362;top:4124;width:1440;height:1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fWsIA&#10;AADaAAAADwAAAGRycy9kb3ducmV2LnhtbESP3WrCQBSE7wu+w3KE3tWNUkONriKCP/SmxPoAx+wx&#10;G8yeDdlVk7d3hUIvh5n5hlmsOluLO7W+cqxgPEpAEBdOV1wqOP1uP75A+ICssXZMCnrysFoO3haY&#10;affgnO7HUIoIYZ+hAhNCk0npC0MW/cg1xNG7uNZiiLItpW7xEeG2lpMkSaXFiuOCwYY2horr8WYV&#10;5N/yzGvTz/ap7tJd/+l+cnNQ6n3YrecgAnXhP/zXPmgFU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F9awgAAANoAAAAPAAAAAAAAAAAAAAAAAJgCAABkcnMvZG93&#10;bnJldi54bWxQSwUGAAAAAAQABAD1AAAAhwMAAAAA&#10;" strokeweight="1pt">
                  <v:textbox inset="1.44pt,0,0,0">
                    <w:txbxContent>
                      <w:p w:rsidR="000C1344" w:rsidRPr="002B556A" w:rsidRDefault="000C1344" w:rsidP="000C1344">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　停</w:t>
                        </w:r>
                      </w:p>
                      <w:p w:rsidR="000C1344" w:rsidRPr="002B556A" w:rsidRDefault="000C1344" w:rsidP="000C1344">
                        <w:pPr>
                          <w:jc w:val="center"/>
                          <w:rPr>
                            <w:rFonts w:ascii="HG丸ｺﾞｼｯｸM-PRO" w:eastAsia="HG丸ｺﾞｼｯｸM-PRO" w:hAnsi="HG丸ｺﾞｼｯｸM-PRO"/>
                            <w:b/>
                            <w:sz w:val="22"/>
                          </w:rPr>
                        </w:pPr>
                        <w:r w:rsidRPr="002B556A">
                          <w:rPr>
                            <w:rFonts w:ascii="HG丸ｺﾞｼｯｸM-PRO" w:eastAsia="HG丸ｺﾞｼｯｸM-PRO" w:hAnsi="HG丸ｺﾞｼｯｸM-PRO" w:hint="eastAsia"/>
                            <w:sz w:val="22"/>
                          </w:rPr>
                          <w:t>不成立</w:t>
                        </w:r>
                      </w:p>
                    </w:txbxContent>
                  </v:textbox>
                </v:oval>
                <v:rect id="正方形/長方形 2" o:spid="_x0000_s1031" style="position:absolute;left:1644;top:2977;width:457;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2HsAA&#10;AADaAAAADwAAAGRycy9kb3ducmV2LnhtbESPW4vCMBSE34X9D+Es+KaJiheqUZYFQR/r5f3YHNti&#10;c1KSaLv/fiMs7OMwM98wm11vG/EiH2rHGiZjBYK4cKbmUsPlvB+tQISIbLBxTBp+KMBu+zHYYGZc&#10;xzm9TrEUCcIhQw1VjG0mZSgqshjGriVO3t15izFJX0rjsUtw28ipUgtpsea0UGFL3xUVj9PTauhm&#10;+fF69vNVM3NHtczVLfTPm9bDz/5rDSJSH//Df+2D0bCA95V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l2HsAAAADaAAAADwAAAAAAAAAAAAAAAACYAgAAZHJzL2Rvd25y&#10;ZXYueG1sUEsFBgAAAAAEAAQA9QAAAIUDAAAAAA==&#10;" strokeweight="1pt">
                  <v:stroke joinstyle="round"/>
                  <v:textbox style="layout-flow:vertical-ideographic" inset="1.44pt,0,0,0">
                    <w:txbxContent>
                      <w:p w:rsidR="000C1344" w:rsidRPr="009A3CEA" w:rsidRDefault="000C1344" w:rsidP="000C1344">
                        <w:pPr>
                          <w:pStyle w:val="Web"/>
                          <w:spacing w:before="0" w:beforeAutospacing="0" w:after="0" w:afterAutospacing="0"/>
                          <w:ind w:left="142"/>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申</w:t>
                        </w:r>
                        <w:r>
                          <w:rPr>
                            <w:rFonts w:ascii="HG丸ｺﾞｼｯｸM-PRO" w:eastAsia="HG丸ｺﾞｼｯｸM-PRO" w:hAnsi="HG丸ｺﾞｼｯｸM-PRO" w:cstheme="minorBidi" w:hint="eastAsia"/>
                            <w:sz w:val="22"/>
                            <w:szCs w:val="22"/>
                          </w:rPr>
                          <w:t xml:space="preserve">　</w:t>
                        </w:r>
                        <w:r w:rsidRPr="009A3CEA">
                          <w:rPr>
                            <w:rFonts w:ascii="HG丸ｺﾞｼｯｸM-PRO" w:eastAsia="HG丸ｺﾞｼｯｸM-PRO" w:hAnsi="HG丸ｺﾞｼｯｸM-PRO" w:cstheme="minorBidi" w:hint="eastAsia"/>
                            <w:sz w:val="22"/>
                            <w:szCs w:val="22"/>
                          </w:rPr>
                          <w:t>立</w:t>
                        </w:r>
                        <w:r>
                          <w:rPr>
                            <w:rFonts w:ascii="HG丸ｺﾞｼｯｸM-PRO" w:eastAsia="HG丸ｺﾞｼｯｸM-PRO" w:hAnsi="HG丸ｺﾞｼｯｸM-PRO" w:cstheme="minorBidi" w:hint="eastAsia"/>
                            <w:sz w:val="22"/>
                            <w:szCs w:val="22"/>
                          </w:rPr>
                          <w:t xml:space="preserve">　</w:t>
                        </w:r>
                        <w:r w:rsidRPr="009A3CEA">
                          <w:rPr>
                            <w:rFonts w:ascii="HG丸ｺﾞｼｯｸM-PRO" w:eastAsia="HG丸ｺﾞｼｯｸM-PRO" w:hAnsi="HG丸ｺﾞｼｯｸM-PRO" w:cstheme="minorBidi" w:hint="eastAsia"/>
                            <w:sz w:val="22"/>
                            <w:szCs w:val="22"/>
                          </w:rPr>
                          <w:t>て</w:t>
                        </w:r>
                      </w:p>
                    </w:txbxContent>
                  </v:textbox>
                </v:rect>
                <v:shape id="右矢印 3" o:spid="_x0000_s1032" type="#_x0000_t13" style="position:absolute;left:5680;top:2779;width:1504;height:1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6C8AA&#10;AADaAAAADwAAAGRycy9kb3ducmV2LnhtbESPQYvCMBSE74L/IbwFb5quiErXKKsgCp509f5o3jbF&#10;5qU2sVZ/vREEj8PMfMPMFq0tRUO1Lxwr+B4kIIgzpwvOFRz/1v0pCB+QNZaOScGdPCzm3c4MU+1u&#10;vKfmEHIRIexTVGBCqFIpfWbIoh+4ijh6/662GKKsc6lrvEW4LeUwScbSYsFxwWBFK0PZ+XC1CoqT&#10;GTXttDpuTudVWGaXyeahd0r1vtrfHxCB2vAJv9tbrWACryvx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y6C8AAAADaAAAADwAAAAAAAAAAAAAAAACYAgAAZHJzL2Rvd25y&#10;ZXYueG1sUEsFBgAAAAAEAAQA9QAAAIUDAAAAAA==&#10;" adj="18027" strokeweight="1pt">
                  <v:stroke joinstyle="round"/>
                  <v:textbox inset="1.44pt,0,0,0">
                    <w:txbxContent>
                      <w:p w:rsidR="000C1344" w:rsidRPr="002B556A" w:rsidRDefault="000C1344" w:rsidP="000C1344">
                        <w:pPr>
                          <w:pStyle w:val="Web"/>
                          <w:spacing w:before="0" w:beforeAutospacing="0" w:after="0" w:afterAutospacing="0" w:line="180" w:lineRule="auto"/>
                          <w:rPr>
                            <w:rFonts w:ascii="HG丸ｺﾞｼｯｸM-PRO" w:eastAsia="HG丸ｺﾞｼｯｸM-PRO" w:hAnsi="HG丸ｺﾞｼｯｸM-PRO"/>
                            <w:sz w:val="21"/>
                            <w:szCs w:val="21"/>
                          </w:rPr>
                        </w:pPr>
                        <w:r w:rsidRPr="002B556A">
                          <w:rPr>
                            <w:rFonts w:ascii="HG丸ｺﾞｼｯｸM-PRO" w:eastAsia="HG丸ｺﾞｼｯｸM-PRO" w:hAnsi="HG丸ｺﾞｼｯｸM-PRO" w:cstheme="minorBidi" w:hint="eastAsia"/>
                            <w:sz w:val="21"/>
                            <w:szCs w:val="21"/>
                          </w:rPr>
                          <w:t>合意ができた</w:t>
                        </w:r>
                      </w:p>
                    </w:txbxContent>
                  </v:textbox>
                </v:shape>
                <v:oval id="円/楕円 4" o:spid="_x0000_s1033" style="position:absolute;left:7362;top:2826;width:1467;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J78EA&#10;AADaAAAADwAAAGRycy9kb3ducmV2LnhtbERPTWvCQBC9F/wPywi91Y0FpaSuUgRRiyDaXnobspNs&#10;amY2ZLca/fXuQejx8b5ni54bdaYu1F4MjEcZKJLC21oqA99fq5c3UCGiWGy8kIErBVjMB08zzK2/&#10;yIHOx1ipFCIhRwMuxjbXOhSOGMPItySJK33HGBPsKm07vKRwbvRrlk01Yy2pwWFLS0fF6fjHBnb7&#10;kyt5+nngbcs/m3L9e5vsbsY8D/uPd1CR+vgvfrg31kDamq6kG6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Rie/BAAAA2gAAAA8AAAAAAAAAAAAAAAAAmAIAAGRycy9kb3du&#10;cmV2LnhtbFBLBQYAAAAABAAEAPUAAACGAwAAAAA=&#10;" strokeweight="1pt">
                  <v:textbox inset="0,0,0,0">
                    <w:txbxContent>
                      <w:p w:rsidR="000C1344" w:rsidRPr="002B556A" w:rsidRDefault="000C1344" w:rsidP="000C1344">
                        <w:pPr>
                          <w:jc w:val="center"/>
                          <w:rPr>
                            <w:rFonts w:ascii="HG丸ｺﾞｼｯｸM-PRO" w:eastAsia="HG丸ｺﾞｼｯｸM-PRO" w:hAnsi="HG丸ｺﾞｼｯｸM-PRO"/>
                            <w:sz w:val="22"/>
                          </w:rPr>
                        </w:pPr>
                        <w:r w:rsidRPr="002B556A">
                          <w:rPr>
                            <w:rFonts w:ascii="HG丸ｺﾞｼｯｸM-PRO" w:eastAsia="HG丸ｺﾞｼｯｸM-PRO" w:hAnsi="HG丸ｺﾞｼｯｸM-PRO" w:hint="eastAsia"/>
                            <w:sz w:val="22"/>
                          </w:rPr>
                          <w:t>調停成立</w:t>
                        </w:r>
                      </w:p>
                    </w:txbxContent>
                  </v:textbox>
                </v:oval>
                <v:shape id="右矢印 5" o:spid="_x0000_s1034" type="#_x0000_t13" style="position:absolute;left:2242;top:3384;width:508;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hsMA&#10;AADaAAAADwAAAGRycy9kb3ducmV2LnhtbESP0WoCMRRE3wX/IdyCbzVbbYtujaJiwYIFXf2A6+Y2&#10;u7q5WTZR179vCgUfh5k5w0xmra3ElRpfOlbw0k9AEOdOl2wUHPafzyMQPiBrrByTgjt5mE27nQmm&#10;2t14R9csGBEh7FNUUIRQp1L6vCCLvu9q4uj9uMZiiLIxUjd4i3BbyUGSvEuLJceFAmtaFpSfs4tV&#10;8Gq+5/ZwzkrzdlycVsMvvz3JjVK9p3b+ASJQGx7h//ZaKxjD35V4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HhsMAAADaAAAADwAAAAAAAAAAAAAAAACYAgAAZHJzL2Rv&#10;d25yZXYueG1sUEsFBgAAAAAEAAQA9QAAAIgDAAAAAA==&#10;" adj="10800" strokeweight="1pt">
                  <v:stroke joinstyle="round"/>
                </v:shape>
                <v:rect id="正方形/長方形 6" o:spid="_x0000_s1035" style="position:absolute;left:2779;top:3022;width:457;height:1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VxsIA&#10;AADbAAAADwAAAGRycy9kb3ducmV2LnhtbESPQW/CMAyF70j7D5EncYNkQ2OoI6Bp0iQ4FtjdNF5b&#10;rXGqJNDy7/FhEjdb7/m9z+vt6Dt1pZjawBZe5gYUcRVcy7WF0/F7tgKVMrLDLjBZuFGC7eZpssbC&#10;hYFLuh5yrSSEU4EWmpz7QutUNeQxzUNPLNpviB6zrLHWLuIg4b7Tr8YstceWpaHBnr4aqv4OF29h&#10;WJT7n2N8W3WLsDfvpTmn8XK2dvo8fn6AyjTmh/n/eucEX+jlFxl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1XGwgAAANsAAAAPAAAAAAAAAAAAAAAAAJgCAABkcnMvZG93&#10;bnJldi54bWxQSwUGAAAAAAQABAD1AAAAhwMAAAAA&#10;" strokeweight="1pt">
                  <v:stroke joinstyle="round"/>
                  <v:textbox style="layout-flow:vertical-ideographic" inset="1.44pt,0,0,0">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期日の連絡</w:t>
                        </w:r>
                      </w:p>
                    </w:txbxContent>
                  </v:textbox>
                </v:rect>
                <v:shape id="右矢印 7" o:spid="_x0000_s1036" type="#_x0000_t13" style="position:absolute;left:3317;top:3384;width:509;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Q8sEA&#10;AADbAAAADwAAAGRycy9kb3ducmV2LnhtbERP3WrCMBS+H+wdwhl4p6nTyeiM4kRBQcFVH+DYnKXV&#10;5qQ0Uevbm4Gwu/Px/Z7xtLWVuFLjS8cK+r0EBHHudMlGwWG/7H6C8AFZY+WYFNzJw3Ty+jLGVLsb&#10;/9A1C0bEEPYpKihCqFMpfV6QRd9zNXHkfl1jMUTYGKkbvMVwW8n3JBlJiyXHhgJrmheUn7OLVTA0&#10;25k9nLPSfBy/T4vB2u9OcqNU562dfYEI1IZ/8dO90nF+H/5+iQ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pEPLBAAAA2wAAAA8AAAAAAAAAAAAAAAAAmAIAAGRycy9kb3du&#10;cmV2LnhtbFBLBQYAAAAABAAEAPUAAACGAwAAAAA=&#10;" adj="10800" strokeweight="1pt">
                  <v:stroke joinstyle="round"/>
                </v:shape>
                <v:shape id="右矢印 8" o:spid="_x0000_s1037" type="#_x0000_t13" style="position:absolute;left:4445;top:3434;width:508;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OhcIA&#10;AADbAAAADwAAAGRycy9kb3ducmV2LnhtbERP3WrCMBS+F3yHcITdaaqbMrqmomODDSa46gMcm7O0&#10;2pyUJtPu7RdB8O58fL8nW/a2EWfqfO1YwXSSgCAuna7ZKNjv3sfPIHxA1tg4JgV/5GGZDwcZptpd&#10;+JvORTAihrBPUUEVQptK6cuKLPqJa4kj9+M6iyHCzkjd4SWG20bOkmQhLdYcGyps6bWi8lT8WgVP&#10;ZrOy+1NRm/lhfXx7/PTbo/xS6mHUr15ABOrDXXxzf+g4fwbX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46FwgAAANsAAAAPAAAAAAAAAAAAAAAAAJgCAABkcnMvZG93&#10;bnJldi54bWxQSwUGAAAAAAQABAD1AAAAhwMAAAAA&#10;" adj="10800" strokeweight="1pt">
                  <v:stroke joinstyle="round"/>
                </v:shape>
                <v:rect id="正方形/長方形 9" o:spid="_x0000_s1038" style="position:absolute;left:3874;top:3052;width:457;height:1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Lsb8A&#10;AADbAAAADwAAAGRycy9kb3ducmV2LnhtbERPS4vCMBC+C/6HMMLeNHHLqlSjyMLCeqyP+9iMbbGZ&#10;lCTa7r/fLCx4m4/vOZvdYFvxJB8axxrmMwWCuHSm4UrD+fQ1XYEIEdlg65g0/FCA3XY82mBuXM8F&#10;PY+xEimEQ44a6hi7XMpQ1mQxzFxHnLib8xZjgr6SxmOfwm0r35VaSIsNp4YaO/qsqbwfH1ZDnxWH&#10;y8l/rNrMHdSyUNcwPK5av02G/RpEpCG+xP/ub5PmZ/D3Szp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cuxvwAAANsAAAAPAAAAAAAAAAAAAAAAAJgCAABkcnMvZG93bnJl&#10;di54bWxQSwUGAAAAAAQABAD1AAAAhAMAAAAA&#10;" strokeweight="1pt">
                  <v:stroke joinstyle="round"/>
                  <v:textbox style="layout-flow:vertical-ideographic" inset="1.44pt,0,0,0">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調 停 期 日</w:t>
                        </w:r>
                      </w:p>
                    </w:txbxContent>
                  </v:textbox>
                </v:rect>
                <v:rect id="正方形/長方形 10" o:spid="_x0000_s1039" style="position:absolute;left:5028;top:3087;width:457;height:1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Tfb4A&#10;AADbAAAADwAAAGRycy9kb3ducmV2LnhtbERPy4rCMBTdC/MP4Q7Mziaj+KAaZRCEcVkf+2tzbYvN&#10;TUmi7fz9ZCG4PJz3ejvYVjzJh8axhu9MgSAunWm40nA+7cdLECEiG2wdk4Y/CrDdfIzWmBvXc0HP&#10;Y6xECuGQo4Y6xi6XMpQ1WQyZ64gTd3PeYkzQV9J47FO4beVEqbm02HBqqLGjXU3l/fiwGvppcbic&#10;/GzZTt1BLQp1DcPjqvXX5/CzAhFpiG/xy/1rNEzS2PQl/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Bk32+AAAA2wAAAA8AAAAAAAAAAAAAAAAAmAIAAGRycy9kb3ducmV2&#10;LnhtbFBLBQYAAAAABAAEAPUAAACDAwAAAAA=&#10;" strokeweight="1pt">
                  <v:stroke joinstyle="round"/>
                  <v:textbox style="layout-flow:vertical-ideographic" inset="1.44pt,0,0,0">
                    <w:txbxContent>
                      <w:p w:rsidR="000C1344" w:rsidRPr="009A3CEA" w:rsidRDefault="000C1344" w:rsidP="000C1344">
                        <w:pPr>
                          <w:pStyle w:val="Web"/>
                          <w:spacing w:before="0" w:beforeAutospacing="0" w:after="0" w:afterAutospacing="0"/>
                          <w:jc w:val="center"/>
                          <w:rPr>
                            <w:rFonts w:ascii="HG丸ｺﾞｼｯｸM-PRO" w:eastAsia="HG丸ｺﾞｼｯｸM-PRO" w:hAnsi="HG丸ｺﾞｼｯｸM-PRO"/>
                            <w:sz w:val="22"/>
                            <w:szCs w:val="22"/>
                          </w:rPr>
                        </w:pPr>
                        <w:r w:rsidRPr="009A3CEA">
                          <w:rPr>
                            <w:rFonts w:ascii="HG丸ｺﾞｼｯｸM-PRO" w:eastAsia="HG丸ｺﾞｼｯｸM-PRO" w:hAnsi="HG丸ｺﾞｼｯｸM-PRO" w:cstheme="minorBidi" w:hint="eastAsia"/>
                            <w:sz w:val="22"/>
                            <w:szCs w:val="22"/>
                          </w:rPr>
                          <w:t>調 停 期 日</w:t>
                        </w:r>
                      </w:p>
                    </w:txbxContent>
                  </v:textbox>
                </v:rect>
                <v:shape id="右矢印 11" o:spid="_x0000_s1040" type="#_x0000_t13" style="position:absolute;left:5680;top:4009;width:1522;height:1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rIsIA&#10;AADbAAAADwAAAGRycy9kb3ducmV2LnhtbESPUWvCMBSF3wX/Q7gDX0RTAytbNYoIA2E+qNsPuDTX&#10;tqy5KUnW1n+/CAMfD+ec73A2u9G2oicfGscaVssMBHHpTMOVhu+vj8UbiBCRDbaOScOdAuy208kG&#10;C+MGvlB/jZVIEA4Faqhj7AopQ1mTxbB0HXHybs5bjEn6ShqPQ4LbVqosy6XFhtNCjR0daip/rr9W&#10;w9yoXuZ0VvlpfB385+V4c8ppPXsZ92sQkcb4DP+3j0aDeofH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siwgAAANsAAAAPAAAAAAAAAAAAAAAAAJgCAABkcnMvZG93&#10;bnJldi54bWxQSwUGAAAAAAQABAD1AAAAhwMAAAAA&#10;" adj="17947" strokeweight="1pt">
                  <v:stroke joinstyle="round"/>
                  <v:textbox inset="0,0,0,0">
                    <w:txbxContent>
                      <w:p w:rsidR="000C1344" w:rsidRPr="002B556A" w:rsidRDefault="000C1344" w:rsidP="000C1344">
                        <w:pPr>
                          <w:pStyle w:val="Web"/>
                          <w:snapToGrid w:val="0"/>
                          <w:spacing w:before="0" w:beforeAutospacing="0" w:afterLines="50" w:after="164" w:afterAutospacing="0"/>
                          <w:contextualSpacing/>
                          <w:rPr>
                            <w:rFonts w:ascii="HG丸ｺﾞｼｯｸM-PRO" w:eastAsia="HG丸ｺﾞｼｯｸM-PRO" w:hAnsi="HG丸ｺﾞｼｯｸM-PRO" w:cstheme="minorBidi"/>
                            <w:sz w:val="20"/>
                            <w:szCs w:val="20"/>
                          </w:rPr>
                        </w:pPr>
                        <w:r w:rsidRPr="002B556A">
                          <w:rPr>
                            <w:rFonts w:ascii="HG丸ｺﾞｼｯｸM-PRO" w:eastAsia="HG丸ｺﾞｼｯｸM-PRO" w:hAnsi="HG丸ｺﾞｼｯｸM-PRO" w:cstheme="minorBidi" w:hint="eastAsia"/>
                            <w:sz w:val="20"/>
                            <w:szCs w:val="20"/>
                          </w:rPr>
                          <w:t>合意ができなかった</w:t>
                        </w:r>
                      </w:p>
                    </w:txbxContent>
                  </v:textbox>
                </v:shape>
              </v:group>
            </w:pict>
          </mc:Fallback>
        </mc:AlternateContent>
      </w:r>
      <w:r w:rsidR="00527A33" w:rsidRPr="003E4EB3">
        <w:rPr>
          <w:rFonts w:ascii="ＭＳ ゴシック" w:eastAsia="ＭＳ ゴシック" w:hAnsi="ＭＳ ゴシック" w:hint="eastAsia"/>
          <w:sz w:val="22"/>
          <w:szCs w:val="22"/>
          <w:u w:val="single"/>
        </w:rPr>
        <w:t>また,原則として，各調停期日の開始時と終了時に,申立人及び相手方立会いのもとで,調停</w:t>
      </w:r>
      <w:r w:rsidR="00527A33">
        <w:rPr>
          <w:rFonts w:ascii="ＭＳ ゴシック" w:eastAsia="ＭＳ ゴシック" w:hAnsi="ＭＳ ゴシック" w:hint="eastAsia"/>
          <w:sz w:val="22"/>
          <w:szCs w:val="22"/>
          <w:u w:val="single"/>
        </w:rPr>
        <w:t>の</w:t>
      </w:r>
      <w:r w:rsidR="00527A33" w:rsidRPr="003E4EB3">
        <w:rPr>
          <w:rFonts w:ascii="ＭＳ ゴシック" w:eastAsia="ＭＳ ゴシック" w:hAnsi="ＭＳ ゴシック" w:hint="eastAsia"/>
          <w:sz w:val="22"/>
          <w:szCs w:val="22"/>
          <w:u w:val="single"/>
        </w:rPr>
        <w:t>手続,進行予定や次回までの課題等に関する説明を行いますので,支障がある場合には,「進行に関する照会回答書」に</w:t>
      </w:r>
      <w:r w:rsidR="00527A33">
        <w:rPr>
          <w:rFonts w:ascii="ＭＳ ゴシック" w:eastAsia="ＭＳ ゴシック" w:hAnsi="ＭＳ ゴシック" w:hint="eastAsia"/>
          <w:sz w:val="22"/>
          <w:szCs w:val="22"/>
          <w:u w:val="single"/>
        </w:rPr>
        <w:t>具体的な</w:t>
      </w:r>
      <w:r w:rsidR="00527A33" w:rsidRPr="003E4EB3">
        <w:rPr>
          <w:rFonts w:ascii="ＭＳ ゴシック" w:eastAsia="ＭＳ ゴシック" w:hAnsi="ＭＳ ゴシック" w:hint="eastAsia"/>
          <w:sz w:val="22"/>
          <w:szCs w:val="22"/>
          <w:u w:val="single"/>
        </w:rPr>
        <w:t>事情を記載してください。手続代理人が選任されている場合も同様です。</w:t>
      </w:r>
      <w:r w:rsidR="00060597">
        <w:rPr>
          <w:rFonts w:ascii="ＭＳ ゴシック" w:eastAsia="ＭＳ ゴシック" w:hAnsi="ＭＳ ゴシック" w:hint="eastAsia"/>
          <w:sz w:val="22"/>
          <w:szCs w:val="22"/>
          <w:u w:val="single"/>
        </w:rPr>
        <w:t>上記説明の際に使用しますので，各調停期日にはこの書面を必ず持参してください。</w:t>
      </w:r>
    </w:p>
    <w:p w:rsidR="008D6BDB" w:rsidRPr="001B2FE9" w:rsidRDefault="008D6BDB" w:rsidP="008D6BDB">
      <w:pPr>
        <w:ind w:leftChars="7" w:left="250" w:hanging="232"/>
        <w:rPr>
          <w:color w:val="000000"/>
          <w:sz w:val="22"/>
          <w:szCs w:val="22"/>
        </w:rPr>
      </w:pPr>
    </w:p>
    <w:p w:rsidR="008D6BDB" w:rsidRPr="001B2FE9" w:rsidRDefault="008D6BDB" w:rsidP="008D6BDB">
      <w:pPr>
        <w:rPr>
          <w:color w:val="000000"/>
          <w:sz w:val="22"/>
          <w:szCs w:val="22"/>
        </w:rPr>
      </w:pPr>
    </w:p>
    <w:p w:rsidR="008D6BDB" w:rsidRPr="001B2FE9" w:rsidRDefault="008D6BDB" w:rsidP="008D6BDB">
      <w:pPr>
        <w:rPr>
          <w:color w:val="000000"/>
          <w:sz w:val="22"/>
          <w:szCs w:val="22"/>
        </w:rPr>
      </w:pPr>
    </w:p>
    <w:p w:rsidR="008D6BDB" w:rsidRDefault="008D6BDB" w:rsidP="008D6BDB">
      <w:pPr>
        <w:rPr>
          <w:color w:val="000000"/>
          <w:sz w:val="22"/>
          <w:szCs w:val="22"/>
        </w:rPr>
      </w:pPr>
    </w:p>
    <w:p w:rsidR="008D6BDB" w:rsidRDefault="008D6BDB" w:rsidP="008D6BDB">
      <w:pPr>
        <w:rPr>
          <w:color w:val="000000"/>
          <w:sz w:val="22"/>
          <w:szCs w:val="22"/>
        </w:rPr>
      </w:pPr>
    </w:p>
    <w:p w:rsidR="008D6BDB" w:rsidRPr="001B2FE9" w:rsidRDefault="008D6BDB" w:rsidP="008D6BDB">
      <w:pPr>
        <w:rPr>
          <w:color w:val="000000"/>
          <w:sz w:val="22"/>
          <w:szCs w:val="22"/>
        </w:rPr>
      </w:pPr>
    </w:p>
    <w:p w:rsidR="00F00DA4" w:rsidRPr="0014368C" w:rsidRDefault="00F00DA4" w:rsidP="00F00DA4">
      <w:pPr>
        <w:spacing w:beforeLines="50" w:before="164"/>
        <w:rPr>
          <w:color w:val="000000"/>
          <w:sz w:val="21"/>
          <w:szCs w:val="21"/>
        </w:rPr>
      </w:pPr>
      <w:r w:rsidRPr="0014368C">
        <w:rPr>
          <w:rFonts w:hint="eastAsia"/>
          <w:color w:val="000000"/>
          <w:sz w:val="21"/>
          <w:szCs w:val="21"/>
        </w:rPr>
        <w:t xml:space="preserve">　注　家事事件手続（調停，審判，調査等）においては，録音・録画・撮影は禁止されています。</w:t>
      </w:r>
    </w:p>
    <w:sectPr w:rsidR="00F00DA4" w:rsidRPr="0014368C" w:rsidSect="00F00DA4">
      <w:headerReference w:type="default" r:id="rId7"/>
      <w:footerReference w:type="even" r:id="rId8"/>
      <w:pgSz w:w="11906" w:h="16838" w:code="9"/>
      <w:pgMar w:top="1021" w:right="851" w:bottom="454" w:left="1134" w:header="567" w:footer="567" w:gutter="0"/>
      <w:pgNumType w:start="4"/>
      <w:cols w:space="425"/>
      <w:docGrid w:type="linesAndChars" w:linePitch="329"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95" w:rsidRDefault="00355195">
      <w:r>
        <w:separator/>
      </w:r>
    </w:p>
  </w:endnote>
  <w:endnote w:type="continuationSeparator" w:id="0">
    <w:p w:rsidR="00355195" w:rsidRDefault="0035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35" w:rsidRDefault="002A0E35" w:rsidP="000311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0E35" w:rsidRDefault="002A0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95" w:rsidRDefault="00355195">
      <w:r>
        <w:separator/>
      </w:r>
    </w:p>
  </w:footnote>
  <w:footnote w:type="continuationSeparator" w:id="0">
    <w:p w:rsidR="00355195" w:rsidRDefault="0035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35" w:rsidRDefault="002A0E35" w:rsidP="00BA29BF">
    <w:pPr>
      <w:pStyle w:val="a7"/>
      <w:ind w:firstLineChars="100"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C2F"/>
    <w:multiLevelType w:val="hybridMultilevel"/>
    <w:tmpl w:val="75EAF05A"/>
    <w:lvl w:ilvl="0" w:tplc="90F6B0F0">
      <w:numFmt w:val="bullet"/>
      <w:lvlText w:val="□"/>
      <w:lvlJc w:val="left"/>
      <w:pPr>
        <w:tabs>
          <w:tab w:val="num" w:pos="747"/>
        </w:tabs>
        <w:ind w:left="747"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15:restartNumberingAfterBreak="0">
    <w:nsid w:val="0700306F"/>
    <w:multiLevelType w:val="hybridMultilevel"/>
    <w:tmpl w:val="DDC0D06C"/>
    <w:lvl w:ilvl="0" w:tplc="DDEAFA4C">
      <w:numFmt w:val="bullet"/>
      <w:lvlText w:val="＊"/>
      <w:lvlJc w:val="left"/>
      <w:pPr>
        <w:tabs>
          <w:tab w:val="num" w:pos="864"/>
        </w:tabs>
        <w:ind w:left="864" w:hanging="360"/>
      </w:pPr>
      <w:rPr>
        <w:rFonts w:ascii="ＭＳ 明朝" w:eastAsia="ＭＳ 明朝" w:hAnsi="ＭＳ 明朝" w:cs="Times New Roman" w:hint="eastAsia"/>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2" w15:restartNumberingAfterBreak="0">
    <w:nsid w:val="0CC8175D"/>
    <w:multiLevelType w:val="multilevel"/>
    <w:tmpl w:val="E78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520"/>
    <w:multiLevelType w:val="hybridMultilevel"/>
    <w:tmpl w:val="3BF80D4A"/>
    <w:lvl w:ilvl="0" w:tplc="38CA3038">
      <w:start w:val="1"/>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4" w15:restartNumberingAfterBreak="0">
    <w:nsid w:val="362448EC"/>
    <w:multiLevelType w:val="hybridMultilevel"/>
    <w:tmpl w:val="C3E6CAF4"/>
    <w:lvl w:ilvl="0" w:tplc="C2188848">
      <w:numFmt w:val="bullet"/>
      <w:lvlText w:val="※"/>
      <w:lvlJc w:val="left"/>
      <w:pPr>
        <w:tabs>
          <w:tab w:val="num" w:pos="1149"/>
        </w:tabs>
        <w:ind w:left="1149" w:hanging="675"/>
      </w:pPr>
      <w:rPr>
        <w:rFonts w:ascii="ＭＳ 明朝" w:eastAsia="ＭＳ 明朝" w:hAnsi="ＭＳ 明朝" w:cs="Times New Roman" w:hint="eastAsia"/>
      </w:rPr>
    </w:lvl>
    <w:lvl w:ilvl="1" w:tplc="0409000B" w:tentative="1">
      <w:start w:val="1"/>
      <w:numFmt w:val="bullet"/>
      <w:lvlText w:val=""/>
      <w:lvlJc w:val="left"/>
      <w:pPr>
        <w:tabs>
          <w:tab w:val="num" w:pos="1314"/>
        </w:tabs>
        <w:ind w:left="1314" w:hanging="420"/>
      </w:pPr>
      <w:rPr>
        <w:rFonts w:ascii="Wingdings" w:hAnsi="Wingdings" w:hint="default"/>
      </w:rPr>
    </w:lvl>
    <w:lvl w:ilvl="2" w:tplc="0409000D" w:tentative="1">
      <w:start w:val="1"/>
      <w:numFmt w:val="bullet"/>
      <w:lvlText w:val=""/>
      <w:lvlJc w:val="left"/>
      <w:pPr>
        <w:tabs>
          <w:tab w:val="num" w:pos="1734"/>
        </w:tabs>
        <w:ind w:left="1734" w:hanging="420"/>
      </w:pPr>
      <w:rPr>
        <w:rFonts w:ascii="Wingdings" w:hAnsi="Wingdings" w:hint="default"/>
      </w:rPr>
    </w:lvl>
    <w:lvl w:ilvl="3" w:tplc="04090001" w:tentative="1">
      <w:start w:val="1"/>
      <w:numFmt w:val="bullet"/>
      <w:lvlText w:val=""/>
      <w:lvlJc w:val="left"/>
      <w:pPr>
        <w:tabs>
          <w:tab w:val="num" w:pos="2154"/>
        </w:tabs>
        <w:ind w:left="2154" w:hanging="420"/>
      </w:pPr>
      <w:rPr>
        <w:rFonts w:ascii="Wingdings" w:hAnsi="Wingdings" w:hint="default"/>
      </w:rPr>
    </w:lvl>
    <w:lvl w:ilvl="4" w:tplc="0409000B" w:tentative="1">
      <w:start w:val="1"/>
      <w:numFmt w:val="bullet"/>
      <w:lvlText w:val=""/>
      <w:lvlJc w:val="left"/>
      <w:pPr>
        <w:tabs>
          <w:tab w:val="num" w:pos="2574"/>
        </w:tabs>
        <w:ind w:left="2574" w:hanging="420"/>
      </w:pPr>
      <w:rPr>
        <w:rFonts w:ascii="Wingdings" w:hAnsi="Wingdings" w:hint="default"/>
      </w:rPr>
    </w:lvl>
    <w:lvl w:ilvl="5" w:tplc="0409000D" w:tentative="1">
      <w:start w:val="1"/>
      <w:numFmt w:val="bullet"/>
      <w:lvlText w:val=""/>
      <w:lvlJc w:val="left"/>
      <w:pPr>
        <w:tabs>
          <w:tab w:val="num" w:pos="2994"/>
        </w:tabs>
        <w:ind w:left="2994" w:hanging="420"/>
      </w:pPr>
      <w:rPr>
        <w:rFonts w:ascii="Wingdings" w:hAnsi="Wingdings" w:hint="default"/>
      </w:rPr>
    </w:lvl>
    <w:lvl w:ilvl="6" w:tplc="04090001" w:tentative="1">
      <w:start w:val="1"/>
      <w:numFmt w:val="bullet"/>
      <w:lvlText w:val=""/>
      <w:lvlJc w:val="left"/>
      <w:pPr>
        <w:tabs>
          <w:tab w:val="num" w:pos="3414"/>
        </w:tabs>
        <w:ind w:left="3414" w:hanging="420"/>
      </w:pPr>
      <w:rPr>
        <w:rFonts w:ascii="Wingdings" w:hAnsi="Wingdings" w:hint="default"/>
      </w:rPr>
    </w:lvl>
    <w:lvl w:ilvl="7" w:tplc="0409000B" w:tentative="1">
      <w:start w:val="1"/>
      <w:numFmt w:val="bullet"/>
      <w:lvlText w:val=""/>
      <w:lvlJc w:val="left"/>
      <w:pPr>
        <w:tabs>
          <w:tab w:val="num" w:pos="3834"/>
        </w:tabs>
        <w:ind w:left="3834" w:hanging="420"/>
      </w:pPr>
      <w:rPr>
        <w:rFonts w:ascii="Wingdings" w:hAnsi="Wingdings" w:hint="default"/>
      </w:rPr>
    </w:lvl>
    <w:lvl w:ilvl="8" w:tplc="0409000D" w:tentative="1">
      <w:start w:val="1"/>
      <w:numFmt w:val="bullet"/>
      <w:lvlText w:val=""/>
      <w:lvlJc w:val="left"/>
      <w:pPr>
        <w:tabs>
          <w:tab w:val="num" w:pos="4254"/>
        </w:tabs>
        <w:ind w:left="4254" w:hanging="420"/>
      </w:pPr>
      <w:rPr>
        <w:rFonts w:ascii="Wingdings" w:hAnsi="Wingdings" w:hint="default"/>
      </w:rPr>
    </w:lvl>
  </w:abstractNum>
  <w:abstractNum w:abstractNumId="5" w15:restartNumberingAfterBreak="0">
    <w:nsid w:val="445E021B"/>
    <w:multiLevelType w:val="hybridMultilevel"/>
    <w:tmpl w:val="AB7E7BFC"/>
    <w:lvl w:ilvl="0" w:tplc="FF24C22C">
      <w:numFmt w:val="bullet"/>
      <w:lvlText w:val="・"/>
      <w:lvlJc w:val="left"/>
      <w:pPr>
        <w:tabs>
          <w:tab w:val="num" w:pos="360"/>
        </w:tabs>
        <w:ind w:left="360" w:hanging="360"/>
      </w:pPr>
      <w:rPr>
        <w:rFonts w:ascii="MS-Mincho" w:eastAsia="MS-Mincho"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8E386A"/>
    <w:multiLevelType w:val="hybridMultilevel"/>
    <w:tmpl w:val="3538028E"/>
    <w:lvl w:ilvl="0" w:tplc="029C8A46">
      <w:start w:val="190"/>
      <w:numFmt w:val="bullet"/>
      <w:lvlText w:val="□"/>
      <w:lvlJc w:val="left"/>
      <w:pPr>
        <w:tabs>
          <w:tab w:val="num" w:pos="747"/>
        </w:tabs>
        <w:ind w:left="747" w:hanging="495"/>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7" w15:restartNumberingAfterBreak="0">
    <w:nsid w:val="45DE132E"/>
    <w:multiLevelType w:val="hybridMultilevel"/>
    <w:tmpl w:val="58542452"/>
    <w:lvl w:ilvl="0" w:tplc="76066782">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15:restartNumberingAfterBreak="0">
    <w:nsid w:val="46805A55"/>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23E56"/>
    <w:multiLevelType w:val="hybridMultilevel"/>
    <w:tmpl w:val="C3983AE4"/>
    <w:lvl w:ilvl="0" w:tplc="F634D730">
      <w:start w:val="3"/>
      <w:numFmt w:val="bullet"/>
      <w:lvlText w:val="・"/>
      <w:lvlJc w:val="left"/>
      <w:pPr>
        <w:tabs>
          <w:tab w:val="num" w:pos="864"/>
        </w:tabs>
        <w:ind w:left="864" w:hanging="360"/>
      </w:pPr>
      <w:rPr>
        <w:rFonts w:ascii="ＭＳ 明朝" w:eastAsia="ＭＳ 明朝" w:hAnsi="ＭＳ 明朝" w:cs="Times New Roman" w:hint="eastAsia"/>
        <w:u w:val="none"/>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0" w15:restartNumberingAfterBreak="0">
    <w:nsid w:val="6ABA429B"/>
    <w:multiLevelType w:val="multilevel"/>
    <w:tmpl w:val="F2E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8"/>
  </w:num>
  <w:num w:numId="4">
    <w:abstractNumId w:val="5"/>
  </w:num>
  <w:num w:numId="5">
    <w:abstractNumId w:val="7"/>
  </w:num>
  <w:num w:numId="6">
    <w:abstractNumId w:val="1"/>
  </w:num>
  <w:num w:numId="7">
    <w:abstractNumId w:val="0"/>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2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64"/>
    <w:rsid w:val="000252A6"/>
    <w:rsid w:val="0002667E"/>
    <w:rsid w:val="00030D62"/>
    <w:rsid w:val="000311C8"/>
    <w:rsid w:val="00053594"/>
    <w:rsid w:val="00060597"/>
    <w:rsid w:val="00072835"/>
    <w:rsid w:val="00075E3D"/>
    <w:rsid w:val="00085C4D"/>
    <w:rsid w:val="000B47B9"/>
    <w:rsid w:val="000B48E7"/>
    <w:rsid w:val="000B5A31"/>
    <w:rsid w:val="000C1344"/>
    <w:rsid w:val="000C57C8"/>
    <w:rsid w:val="000D0DAE"/>
    <w:rsid w:val="000D52C2"/>
    <w:rsid w:val="000E0B19"/>
    <w:rsid w:val="000E6089"/>
    <w:rsid w:val="000E758D"/>
    <w:rsid w:val="000F2998"/>
    <w:rsid w:val="00114B22"/>
    <w:rsid w:val="00116FD6"/>
    <w:rsid w:val="00122864"/>
    <w:rsid w:val="00123DC7"/>
    <w:rsid w:val="00141B25"/>
    <w:rsid w:val="00142A75"/>
    <w:rsid w:val="0014368C"/>
    <w:rsid w:val="00152C6E"/>
    <w:rsid w:val="00160FFA"/>
    <w:rsid w:val="00175652"/>
    <w:rsid w:val="00177A6B"/>
    <w:rsid w:val="00191032"/>
    <w:rsid w:val="0019113F"/>
    <w:rsid w:val="001D384F"/>
    <w:rsid w:val="001E1A51"/>
    <w:rsid w:val="002122D0"/>
    <w:rsid w:val="00216B0E"/>
    <w:rsid w:val="00216FC6"/>
    <w:rsid w:val="00233014"/>
    <w:rsid w:val="00243095"/>
    <w:rsid w:val="00254D8E"/>
    <w:rsid w:val="002753E9"/>
    <w:rsid w:val="002A0712"/>
    <w:rsid w:val="002A0E35"/>
    <w:rsid w:val="002A45BF"/>
    <w:rsid w:val="002A5828"/>
    <w:rsid w:val="002B546B"/>
    <w:rsid w:val="002C35EE"/>
    <w:rsid w:val="002D3922"/>
    <w:rsid w:val="002D4EAE"/>
    <w:rsid w:val="002D5578"/>
    <w:rsid w:val="002E18CB"/>
    <w:rsid w:val="002E25C1"/>
    <w:rsid w:val="002E535B"/>
    <w:rsid w:val="002F0843"/>
    <w:rsid w:val="00301E57"/>
    <w:rsid w:val="0031450A"/>
    <w:rsid w:val="00316ACA"/>
    <w:rsid w:val="00320428"/>
    <w:rsid w:val="0034696F"/>
    <w:rsid w:val="00347752"/>
    <w:rsid w:val="00351301"/>
    <w:rsid w:val="00355195"/>
    <w:rsid w:val="00364D74"/>
    <w:rsid w:val="003654AB"/>
    <w:rsid w:val="003866E8"/>
    <w:rsid w:val="00394846"/>
    <w:rsid w:val="003A2F72"/>
    <w:rsid w:val="003B111E"/>
    <w:rsid w:val="003B181F"/>
    <w:rsid w:val="003B4241"/>
    <w:rsid w:val="003D7503"/>
    <w:rsid w:val="003E5142"/>
    <w:rsid w:val="0040331C"/>
    <w:rsid w:val="00403BA3"/>
    <w:rsid w:val="00407DD3"/>
    <w:rsid w:val="00431C37"/>
    <w:rsid w:val="004343F7"/>
    <w:rsid w:val="00441501"/>
    <w:rsid w:val="0044196A"/>
    <w:rsid w:val="00441ABE"/>
    <w:rsid w:val="00443A38"/>
    <w:rsid w:val="00445A0E"/>
    <w:rsid w:val="004534C4"/>
    <w:rsid w:val="004B49D8"/>
    <w:rsid w:val="004C0238"/>
    <w:rsid w:val="004E615E"/>
    <w:rsid w:val="004E7046"/>
    <w:rsid w:val="004F3D59"/>
    <w:rsid w:val="0050041F"/>
    <w:rsid w:val="00510EB8"/>
    <w:rsid w:val="00525D99"/>
    <w:rsid w:val="00527A33"/>
    <w:rsid w:val="00527E8F"/>
    <w:rsid w:val="00531A05"/>
    <w:rsid w:val="0053320B"/>
    <w:rsid w:val="0056750D"/>
    <w:rsid w:val="005732A9"/>
    <w:rsid w:val="00573AA7"/>
    <w:rsid w:val="00585852"/>
    <w:rsid w:val="00594CC3"/>
    <w:rsid w:val="005B70F7"/>
    <w:rsid w:val="005D5ED0"/>
    <w:rsid w:val="005E5CFD"/>
    <w:rsid w:val="005F1C0C"/>
    <w:rsid w:val="0061551A"/>
    <w:rsid w:val="00627C8D"/>
    <w:rsid w:val="00633FDA"/>
    <w:rsid w:val="00637033"/>
    <w:rsid w:val="00640891"/>
    <w:rsid w:val="00643793"/>
    <w:rsid w:val="006474F2"/>
    <w:rsid w:val="00652D9C"/>
    <w:rsid w:val="00664180"/>
    <w:rsid w:val="006675F2"/>
    <w:rsid w:val="0068579E"/>
    <w:rsid w:val="00691D77"/>
    <w:rsid w:val="006A6E31"/>
    <w:rsid w:val="006A760E"/>
    <w:rsid w:val="006C21CB"/>
    <w:rsid w:val="006C6B41"/>
    <w:rsid w:val="006D30DC"/>
    <w:rsid w:val="00715C57"/>
    <w:rsid w:val="00723BA5"/>
    <w:rsid w:val="00731083"/>
    <w:rsid w:val="0077641A"/>
    <w:rsid w:val="00776A81"/>
    <w:rsid w:val="007A1506"/>
    <w:rsid w:val="007B33D0"/>
    <w:rsid w:val="007D0406"/>
    <w:rsid w:val="007F1B5A"/>
    <w:rsid w:val="007F43AE"/>
    <w:rsid w:val="007F7940"/>
    <w:rsid w:val="0080200A"/>
    <w:rsid w:val="00813786"/>
    <w:rsid w:val="008302DA"/>
    <w:rsid w:val="008366F7"/>
    <w:rsid w:val="00841583"/>
    <w:rsid w:val="00861012"/>
    <w:rsid w:val="0086694B"/>
    <w:rsid w:val="00877EA9"/>
    <w:rsid w:val="00883021"/>
    <w:rsid w:val="00887249"/>
    <w:rsid w:val="008B4824"/>
    <w:rsid w:val="008D6BDB"/>
    <w:rsid w:val="008E1651"/>
    <w:rsid w:val="008F1F51"/>
    <w:rsid w:val="00900891"/>
    <w:rsid w:val="00911573"/>
    <w:rsid w:val="00937A0E"/>
    <w:rsid w:val="00940F03"/>
    <w:rsid w:val="00963047"/>
    <w:rsid w:val="009637F6"/>
    <w:rsid w:val="00973262"/>
    <w:rsid w:val="00973441"/>
    <w:rsid w:val="009754CF"/>
    <w:rsid w:val="00975A70"/>
    <w:rsid w:val="0099462F"/>
    <w:rsid w:val="009B6C07"/>
    <w:rsid w:val="009D2FEC"/>
    <w:rsid w:val="009E6A55"/>
    <w:rsid w:val="00A05100"/>
    <w:rsid w:val="00A17004"/>
    <w:rsid w:val="00A21B06"/>
    <w:rsid w:val="00A47F82"/>
    <w:rsid w:val="00A50A82"/>
    <w:rsid w:val="00A51AB9"/>
    <w:rsid w:val="00A60B3A"/>
    <w:rsid w:val="00AB24EE"/>
    <w:rsid w:val="00AB30E7"/>
    <w:rsid w:val="00AC4FA5"/>
    <w:rsid w:val="00AC652D"/>
    <w:rsid w:val="00AF0CF9"/>
    <w:rsid w:val="00B23C3A"/>
    <w:rsid w:val="00B4174F"/>
    <w:rsid w:val="00B67FFA"/>
    <w:rsid w:val="00BA10CE"/>
    <w:rsid w:val="00BA29BF"/>
    <w:rsid w:val="00BB736F"/>
    <w:rsid w:val="00BC006C"/>
    <w:rsid w:val="00BD64C8"/>
    <w:rsid w:val="00BF2FEC"/>
    <w:rsid w:val="00BF714B"/>
    <w:rsid w:val="00C01148"/>
    <w:rsid w:val="00C022A1"/>
    <w:rsid w:val="00C0751A"/>
    <w:rsid w:val="00C15A75"/>
    <w:rsid w:val="00C33FF5"/>
    <w:rsid w:val="00C34070"/>
    <w:rsid w:val="00C57198"/>
    <w:rsid w:val="00C575C0"/>
    <w:rsid w:val="00C727F5"/>
    <w:rsid w:val="00C755F1"/>
    <w:rsid w:val="00C806FF"/>
    <w:rsid w:val="00CC2B7F"/>
    <w:rsid w:val="00CF559D"/>
    <w:rsid w:val="00D16341"/>
    <w:rsid w:val="00D1698F"/>
    <w:rsid w:val="00D20B05"/>
    <w:rsid w:val="00D34BD0"/>
    <w:rsid w:val="00D47851"/>
    <w:rsid w:val="00D905F3"/>
    <w:rsid w:val="00D91B49"/>
    <w:rsid w:val="00DB1463"/>
    <w:rsid w:val="00E01C5F"/>
    <w:rsid w:val="00E63787"/>
    <w:rsid w:val="00E806D4"/>
    <w:rsid w:val="00E9311A"/>
    <w:rsid w:val="00EB39A9"/>
    <w:rsid w:val="00EB77B7"/>
    <w:rsid w:val="00EE03C3"/>
    <w:rsid w:val="00EF55B2"/>
    <w:rsid w:val="00F00DA4"/>
    <w:rsid w:val="00F1519A"/>
    <w:rsid w:val="00F21017"/>
    <w:rsid w:val="00F339CC"/>
    <w:rsid w:val="00F504A0"/>
    <w:rsid w:val="00F509A6"/>
    <w:rsid w:val="00F55571"/>
    <w:rsid w:val="00F57D1B"/>
    <w:rsid w:val="00F62DC6"/>
    <w:rsid w:val="00F727B8"/>
    <w:rsid w:val="00F92A0F"/>
    <w:rsid w:val="00F93E83"/>
    <w:rsid w:val="00FA65EC"/>
    <w:rsid w:val="00FB1127"/>
    <w:rsid w:val="00FC60AF"/>
    <w:rsid w:val="00FD2DDA"/>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A0EC6"/>
  <w15:chartTrackingRefBased/>
  <w15:docId w15:val="{7D7A699C-8A4F-4A46-8EA7-6D5E001F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AE"/>
    <w:pPr>
      <w:widowControl w:val="0"/>
      <w:autoSpaceDE w:val="0"/>
      <w:autoSpaceDN w:val="0"/>
      <w:jc w:val="both"/>
    </w:pPr>
    <w:rPr>
      <w:rFonts w:ascii="ＭＳ 明朝"/>
      <w:sz w:val="24"/>
      <w:szCs w:val="24"/>
    </w:rPr>
  </w:style>
  <w:style w:type="paragraph" w:styleId="3">
    <w:name w:val="heading 3"/>
    <w:basedOn w:val="a"/>
    <w:qFormat/>
    <w:rsid w:val="00122864"/>
    <w:pPr>
      <w:widowControl/>
      <w:autoSpaceDE/>
      <w:autoSpaceDN/>
      <w:spacing w:before="100" w:beforeAutospacing="1" w:after="100" w:afterAutospacing="1"/>
      <w:jc w:val="left"/>
      <w:outlineLvl w:val="2"/>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2122D0"/>
  </w:style>
  <w:style w:type="paragraph" w:customStyle="1" w:styleId="2">
    <w:name w:val="スタイル2"/>
    <w:basedOn w:val="a"/>
    <w:rsid w:val="002122D0"/>
  </w:style>
  <w:style w:type="paragraph" w:customStyle="1" w:styleId="30">
    <w:name w:val="スタイル3"/>
    <w:basedOn w:val="a"/>
    <w:rsid w:val="002122D0"/>
  </w:style>
  <w:style w:type="paragraph" w:customStyle="1" w:styleId="4">
    <w:name w:val="スタイル4"/>
    <w:basedOn w:val="a"/>
    <w:rsid w:val="002122D0"/>
  </w:style>
  <w:style w:type="paragraph" w:customStyle="1" w:styleId="txt90">
    <w:name w:val="txt90"/>
    <w:basedOn w:val="a"/>
    <w:rsid w:val="00122864"/>
    <w:pPr>
      <w:widowControl/>
      <w:autoSpaceDE/>
      <w:autoSpaceDN/>
      <w:spacing w:before="100" w:beforeAutospacing="1" w:after="100" w:afterAutospacing="1" w:line="312" w:lineRule="auto"/>
      <w:jc w:val="left"/>
    </w:pPr>
    <w:rPr>
      <w:rFonts w:ascii="ＭＳ Ｐゴシック" w:eastAsia="ＭＳ Ｐゴシック" w:hAnsi="ＭＳ Ｐゴシック" w:cs="ＭＳ Ｐゴシック"/>
      <w:sz w:val="22"/>
      <w:szCs w:val="22"/>
    </w:rPr>
  </w:style>
  <w:style w:type="character" w:styleId="a3">
    <w:name w:val="Hyperlink"/>
    <w:rsid w:val="00122864"/>
    <w:rPr>
      <w:color w:val="0000FF"/>
      <w:u w:val="single"/>
    </w:rPr>
  </w:style>
  <w:style w:type="paragraph" w:customStyle="1" w:styleId="mlttxt90">
    <w:name w:val="mlt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customStyle="1" w:styleId="mlt1etxt90">
    <w:name w:val="mlt1e txt90"/>
    <w:basedOn w:val="a"/>
    <w:rsid w:val="0012286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 w:type="paragraph" w:styleId="a4">
    <w:name w:val="Balloon Text"/>
    <w:basedOn w:val="a"/>
    <w:semiHidden/>
    <w:rsid w:val="009B6C07"/>
    <w:rPr>
      <w:rFonts w:ascii="Arial" w:eastAsia="ＭＳ ゴシック" w:hAnsi="Arial"/>
      <w:sz w:val="18"/>
      <w:szCs w:val="18"/>
    </w:rPr>
  </w:style>
  <w:style w:type="paragraph" w:styleId="a5">
    <w:name w:val="footer"/>
    <w:basedOn w:val="a"/>
    <w:rsid w:val="000311C8"/>
    <w:pPr>
      <w:tabs>
        <w:tab w:val="center" w:pos="4252"/>
        <w:tab w:val="right" w:pos="8504"/>
      </w:tabs>
      <w:snapToGrid w:val="0"/>
    </w:pPr>
  </w:style>
  <w:style w:type="character" w:styleId="a6">
    <w:name w:val="page number"/>
    <w:basedOn w:val="a0"/>
    <w:rsid w:val="000311C8"/>
  </w:style>
  <w:style w:type="paragraph" w:styleId="a7">
    <w:name w:val="header"/>
    <w:basedOn w:val="a"/>
    <w:rsid w:val="004F3D59"/>
    <w:pPr>
      <w:tabs>
        <w:tab w:val="center" w:pos="4252"/>
        <w:tab w:val="right" w:pos="8504"/>
      </w:tabs>
      <w:snapToGrid w:val="0"/>
    </w:pPr>
  </w:style>
  <w:style w:type="character" w:styleId="a8">
    <w:name w:val="annotation reference"/>
    <w:rsid w:val="00BA29BF"/>
    <w:rPr>
      <w:sz w:val="18"/>
      <w:szCs w:val="18"/>
    </w:rPr>
  </w:style>
  <w:style w:type="paragraph" w:styleId="a9">
    <w:name w:val="annotation text"/>
    <w:basedOn w:val="a"/>
    <w:link w:val="aa"/>
    <w:rsid w:val="00BA29BF"/>
    <w:pPr>
      <w:jc w:val="left"/>
    </w:pPr>
    <w:rPr>
      <w:lang w:val="x-none" w:eastAsia="x-none"/>
    </w:rPr>
  </w:style>
  <w:style w:type="character" w:customStyle="1" w:styleId="aa">
    <w:name w:val="コメント文字列 (文字)"/>
    <w:link w:val="a9"/>
    <w:rsid w:val="00BA29BF"/>
    <w:rPr>
      <w:rFonts w:ascii="ＭＳ 明朝"/>
      <w:sz w:val="24"/>
      <w:szCs w:val="24"/>
    </w:rPr>
  </w:style>
  <w:style w:type="paragraph" w:styleId="ab">
    <w:name w:val="annotation subject"/>
    <w:basedOn w:val="a9"/>
    <w:next w:val="a9"/>
    <w:link w:val="ac"/>
    <w:rsid w:val="00BA29BF"/>
    <w:rPr>
      <w:b/>
      <w:bCs/>
    </w:rPr>
  </w:style>
  <w:style w:type="character" w:customStyle="1" w:styleId="ac">
    <w:name w:val="コメント内容 (文字)"/>
    <w:link w:val="ab"/>
    <w:rsid w:val="00BA29BF"/>
    <w:rPr>
      <w:rFonts w:ascii="ＭＳ 明朝"/>
      <w:b/>
      <w:bCs/>
      <w:sz w:val="24"/>
      <w:szCs w:val="24"/>
    </w:rPr>
  </w:style>
  <w:style w:type="table" w:styleId="ad">
    <w:name w:val="Table Grid"/>
    <w:basedOn w:val="a1"/>
    <w:uiPriority w:val="59"/>
    <w:rsid w:val="0088302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C1344"/>
    <w:pPr>
      <w:widowControl/>
      <w:autoSpaceDE/>
      <w:autoSpaceDN/>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3141">
      <w:bodyDiv w:val="1"/>
      <w:marLeft w:val="0"/>
      <w:marRight w:val="0"/>
      <w:marTop w:val="0"/>
      <w:marBottom w:val="0"/>
      <w:divBdr>
        <w:top w:val="none" w:sz="0" w:space="0" w:color="auto"/>
        <w:left w:val="none" w:sz="0" w:space="0" w:color="auto"/>
        <w:bottom w:val="none" w:sz="0" w:space="0" w:color="auto"/>
        <w:right w:val="none" w:sz="0" w:space="0" w:color="auto"/>
      </w:divBdr>
      <w:divsChild>
        <w:div w:id="432557418">
          <w:marLeft w:val="0"/>
          <w:marRight w:val="0"/>
          <w:marTop w:val="0"/>
          <w:marBottom w:val="0"/>
          <w:divBdr>
            <w:top w:val="none" w:sz="0" w:space="0" w:color="auto"/>
            <w:left w:val="none" w:sz="0" w:space="0" w:color="auto"/>
            <w:bottom w:val="none" w:sz="0" w:space="0" w:color="auto"/>
            <w:right w:val="none" w:sz="0" w:space="0" w:color="auto"/>
          </w:divBdr>
          <w:divsChild>
            <w:div w:id="1802378953">
              <w:marLeft w:val="0"/>
              <w:marRight w:val="0"/>
              <w:marTop w:val="0"/>
              <w:marBottom w:val="0"/>
              <w:divBdr>
                <w:top w:val="none" w:sz="0" w:space="0" w:color="auto"/>
                <w:left w:val="none" w:sz="0" w:space="0" w:color="auto"/>
                <w:bottom w:val="none" w:sz="0" w:space="0" w:color="auto"/>
                <w:right w:val="none" w:sz="0" w:space="0" w:color="auto"/>
              </w:divBdr>
              <w:divsChild>
                <w:div w:id="1406995606">
                  <w:marLeft w:val="0"/>
                  <w:marRight w:val="0"/>
                  <w:marTop w:val="0"/>
                  <w:marBottom w:val="0"/>
                  <w:divBdr>
                    <w:top w:val="none" w:sz="0" w:space="0" w:color="auto"/>
                    <w:left w:val="none" w:sz="0" w:space="0" w:color="auto"/>
                    <w:bottom w:val="none" w:sz="0" w:space="0" w:color="auto"/>
                    <w:right w:val="none" w:sz="0" w:space="0" w:color="auto"/>
                  </w:divBdr>
                  <w:divsChild>
                    <w:div w:id="847140956">
                      <w:marLeft w:val="0"/>
                      <w:marRight w:val="0"/>
                      <w:marTop w:val="0"/>
                      <w:marBottom w:val="0"/>
                      <w:divBdr>
                        <w:top w:val="none" w:sz="0" w:space="0" w:color="auto"/>
                        <w:left w:val="none" w:sz="0" w:space="0" w:color="auto"/>
                        <w:bottom w:val="none" w:sz="0" w:space="0" w:color="auto"/>
                        <w:right w:val="none" w:sz="0" w:space="0" w:color="auto"/>
                      </w:divBdr>
                      <w:divsChild>
                        <w:div w:id="317078386">
                          <w:marLeft w:val="0"/>
                          <w:marRight w:val="0"/>
                          <w:marTop w:val="0"/>
                          <w:marBottom w:val="0"/>
                          <w:divBdr>
                            <w:top w:val="single" w:sz="6" w:space="0" w:color="CCCCCC"/>
                            <w:left w:val="single" w:sz="6" w:space="6" w:color="CCCCCC"/>
                            <w:bottom w:val="single" w:sz="6" w:space="0" w:color="CCCCCC"/>
                            <w:right w:val="single" w:sz="6" w:space="6" w:color="CCCCCC"/>
                          </w:divBdr>
                        </w:div>
                        <w:div w:id="566038911">
                          <w:marLeft w:val="0"/>
                          <w:marRight w:val="0"/>
                          <w:marTop w:val="0"/>
                          <w:marBottom w:val="0"/>
                          <w:divBdr>
                            <w:top w:val="single" w:sz="6" w:space="0" w:color="CCCCCC"/>
                            <w:left w:val="single" w:sz="6" w:space="6" w:color="CCCCCC"/>
                            <w:bottom w:val="single" w:sz="6" w:space="0" w:color="CCCCCC"/>
                            <w:right w:val="single" w:sz="6" w:space="6" w:color="CCCCCC"/>
                          </w:divBdr>
                        </w:div>
                        <w:div w:id="599607469">
                          <w:marLeft w:val="0"/>
                          <w:marRight w:val="0"/>
                          <w:marTop w:val="0"/>
                          <w:marBottom w:val="0"/>
                          <w:divBdr>
                            <w:top w:val="single" w:sz="6" w:space="0" w:color="CCCCCC"/>
                            <w:left w:val="single" w:sz="6" w:space="6" w:color="CCCCCC"/>
                            <w:bottom w:val="single" w:sz="6" w:space="0" w:color="CCCCCC"/>
                            <w:right w:val="single" w:sz="6" w:space="6" w:color="CCCCCC"/>
                          </w:divBdr>
                        </w:div>
                        <w:div w:id="843323634">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 w:id="160900959">
      <w:bodyDiv w:val="1"/>
      <w:marLeft w:val="0"/>
      <w:marRight w:val="0"/>
      <w:marTop w:val="0"/>
      <w:marBottom w:val="0"/>
      <w:divBdr>
        <w:top w:val="none" w:sz="0" w:space="0" w:color="auto"/>
        <w:left w:val="none" w:sz="0" w:space="0" w:color="auto"/>
        <w:bottom w:val="none" w:sz="0" w:space="0" w:color="auto"/>
        <w:right w:val="none" w:sz="0" w:space="0" w:color="auto"/>
      </w:divBdr>
    </w:div>
    <w:div w:id="615984418">
      <w:bodyDiv w:val="1"/>
      <w:marLeft w:val="0"/>
      <w:marRight w:val="0"/>
      <w:marTop w:val="0"/>
      <w:marBottom w:val="0"/>
      <w:divBdr>
        <w:top w:val="none" w:sz="0" w:space="0" w:color="auto"/>
        <w:left w:val="none" w:sz="0" w:space="0" w:color="auto"/>
        <w:bottom w:val="none" w:sz="0" w:space="0" w:color="auto"/>
        <w:right w:val="none" w:sz="0" w:space="0" w:color="auto"/>
      </w:divBdr>
    </w:div>
    <w:div w:id="852302675">
      <w:bodyDiv w:val="1"/>
      <w:marLeft w:val="0"/>
      <w:marRight w:val="0"/>
      <w:marTop w:val="0"/>
      <w:marBottom w:val="0"/>
      <w:divBdr>
        <w:top w:val="none" w:sz="0" w:space="0" w:color="auto"/>
        <w:left w:val="none" w:sz="0" w:space="0" w:color="auto"/>
        <w:bottom w:val="none" w:sz="0" w:space="0" w:color="auto"/>
        <w:right w:val="none" w:sz="0" w:space="0" w:color="auto"/>
      </w:divBdr>
    </w:div>
    <w:div w:id="1072896195">
      <w:bodyDiv w:val="1"/>
      <w:marLeft w:val="0"/>
      <w:marRight w:val="0"/>
      <w:marTop w:val="0"/>
      <w:marBottom w:val="0"/>
      <w:divBdr>
        <w:top w:val="none" w:sz="0" w:space="0" w:color="auto"/>
        <w:left w:val="none" w:sz="0" w:space="0" w:color="auto"/>
        <w:bottom w:val="none" w:sz="0" w:space="0" w:color="auto"/>
        <w:right w:val="none" w:sz="0" w:space="0" w:color="auto"/>
      </w:divBdr>
    </w:div>
    <w:div w:id="1461997299">
      <w:bodyDiv w:val="1"/>
      <w:marLeft w:val="0"/>
      <w:marRight w:val="0"/>
      <w:marTop w:val="0"/>
      <w:marBottom w:val="0"/>
      <w:divBdr>
        <w:top w:val="none" w:sz="0" w:space="0" w:color="auto"/>
        <w:left w:val="none" w:sz="0" w:space="0" w:color="auto"/>
        <w:bottom w:val="none" w:sz="0" w:space="0" w:color="auto"/>
        <w:right w:val="none" w:sz="0" w:space="0" w:color="auto"/>
      </w:divBdr>
    </w:div>
    <w:div w:id="1675917867">
      <w:bodyDiv w:val="1"/>
      <w:marLeft w:val="0"/>
      <w:marRight w:val="0"/>
      <w:marTop w:val="0"/>
      <w:marBottom w:val="0"/>
      <w:divBdr>
        <w:top w:val="none" w:sz="0" w:space="0" w:color="auto"/>
        <w:left w:val="none" w:sz="0" w:space="0" w:color="auto"/>
        <w:bottom w:val="none" w:sz="0" w:space="0" w:color="auto"/>
        <w:right w:val="none" w:sz="0" w:space="0" w:color="auto"/>
      </w:divBdr>
    </w:div>
    <w:div w:id="18401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399</Words>
  <Characters>2277</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＜養育費請求調停を申し立てる方へ＞</vt:lpstr>
      <vt:lpstr>＜養育費請求調停を申し立てる方へ＞</vt:lpstr>
    </vt:vector>
  </TitlesOfParts>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2012-05-10T23:54:00Z</cp:lastPrinted>
  <dcterms:created xsi:type="dcterms:W3CDTF">2017-02-23T05:31:00Z</dcterms:created>
  <dcterms:modified xsi:type="dcterms:W3CDTF">2022-02-28T01:19:00Z</dcterms:modified>
</cp:coreProperties>
</file>